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59AA6" w14:textId="77777777" w:rsidR="00D33EB9" w:rsidRDefault="00D33EB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7A15EADE" w14:textId="4B7D039A" w:rsidR="00D33EB9" w:rsidRDefault="003645CF">
      <w:pPr>
        <w:pBdr>
          <w:top w:val="nil"/>
          <w:left w:val="nil"/>
          <w:bottom w:val="nil"/>
          <w:right w:val="nil"/>
          <w:between w:val="nil"/>
        </w:pBdr>
        <w:rPr>
          <w:rFonts w:ascii="Agenda-Light" w:eastAsia="Agenda-Light" w:hAnsi="Agenda-Light" w:cs="Agenda-Light"/>
          <w:color w:val="FFFFFF"/>
          <w:sz w:val="11"/>
          <w:szCs w:val="11"/>
        </w:rPr>
        <w:sectPr w:rsidR="00D33EB9" w:rsidSect="00093587">
          <w:headerReference w:type="default" r:id="rId7"/>
          <w:footerReference w:type="default" r:id="rId8"/>
          <w:pgSz w:w="11905" w:h="16837"/>
          <w:pgMar w:top="720" w:right="720" w:bottom="720" w:left="720" w:header="170" w:footer="303" w:gutter="0"/>
          <w:pgNumType w:start="4"/>
          <w:cols w:space="720"/>
        </w:sectPr>
      </w:pPr>
      <w:r>
        <w:rPr>
          <w:rFonts w:ascii="Sylfaen" w:eastAsia="Calibri" w:hAnsi="Sylfaen" w:cs="Calibr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645CF">
        <w:rPr>
          <w:rFonts w:ascii="Sylfaen" w:eastAsia="Calibri" w:hAnsi="Sylfaen" w:cs="Calibri"/>
          <w:b/>
          <w:bCs/>
          <w:color w:val="000000" w:themeColor="text1"/>
          <w:sz w:val="28"/>
          <w:szCs w:val="28"/>
        </w:rPr>
        <w:t>Стоимость факультативных услуг на групповые туры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7"/>
        <w:gridCol w:w="1388"/>
      </w:tblGrid>
      <w:tr w:rsidR="00093587" w14:paraId="2DC873C6" w14:textId="77777777" w:rsidTr="00601386">
        <w:trPr>
          <w:trHeight w:val="690"/>
        </w:trPr>
        <w:tc>
          <w:tcPr>
            <w:tcW w:w="9067" w:type="dxa"/>
            <w:shd w:val="clear" w:color="auto" w:fill="0070C0"/>
          </w:tcPr>
          <w:p w14:paraId="2C648C50" w14:textId="2A709368" w:rsidR="00093587" w:rsidRPr="003645CF" w:rsidRDefault="006A5502">
            <w:pPr>
              <w:jc w:val="center"/>
              <w:rPr>
                <w:rFonts w:ascii="Sylfaen" w:eastAsia="Calibri" w:hAnsi="Sylfaen" w:cs="Calibri"/>
                <w:b/>
                <w:bCs/>
                <w:color w:val="000000"/>
              </w:rPr>
            </w:pPr>
            <w:bookmarkStart w:id="0" w:name="_Hlk18922552"/>
            <w:r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>экскурсия /у</w:t>
            </w:r>
            <w:r w:rsidR="003645CF" w:rsidRPr="003645CF"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 xml:space="preserve">слуга </w:t>
            </w:r>
            <w:r w:rsidR="003645CF"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>/</w:t>
            </w:r>
            <w:r w:rsidR="003645CF" w:rsidRPr="003645CF"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>билет</w:t>
            </w:r>
            <w:r w:rsidR="003645CF" w:rsidRPr="003645CF">
              <w:rPr>
                <w:rFonts w:ascii="Sylfaen" w:eastAsia="Calibri" w:hAnsi="Sylfaen" w:cs="Calibri"/>
                <w:b/>
                <w:bCs/>
                <w:color w:val="FFFFFF" w:themeColor="background1"/>
              </w:rPr>
              <w:t xml:space="preserve">                            </w:t>
            </w:r>
          </w:p>
        </w:tc>
        <w:tc>
          <w:tcPr>
            <w:tcW w:w="1388" w:type="dxa"/>
            <w:shd w:val="clear" w:color="auto" w:fill="0070C0"/>
          </w:tcPr>
          <w:p w14:paraId="2867B646" w14:textId="707C8063" w:rsidR="00093587" w:rsidRPr="00601386" w:rsidRDefault="003645CF">
            <w:pP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601386">
              <w:rPr>
                <w:rFonts w:ascii="Sylfaen" w:eastAsia="Calibri" w:hAnsi="Sylfaen" w:cs="Calibri"/>
                <w:b/>
                <w:bCs/>
                <w:color w:val="FFFFFF" w:themeColor="background1"/>
                <w:sz w:val="16"/>
                <w:szCs w:val="16"/>
              </w:rPr>
              <w:t>Цена на чел-а</w:t>
            </w:r>
          </w:p>
        </w:tc>
      </w:tr>
      <w:bookmarkEnd w:id="0"/>
      <w:tr w:rsidR="00601386" w14:paraId="789E29F7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E2C52" w14:textId="2381C26A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Экскурсия на целый день 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Неаполь и Помпеи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 с русскоговорящим гидом</w:t>
            </w:r>
          </w:p>
        </w:tc>
        <w:tc>
          <w:tcPr>
            <w:tcW w:w="1388" w:type="dxa"/>
          </w:tcPr>
          <w:p w14:paraId="00C74B3E" w14:textId="78570E58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75 евро</w:t>
            </w:r>
          </w:p>
        </w:tc>
      </w:tr>
      <w:tr w:rsidR="00601386" w14:paraId="53EF852E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BCDB85" w14:textId="440C1D05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Обед в ресторане 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Помпеях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(в стоимость включены вода и вино)</w:t>
            </w:r>
          </w:p>
        </w:tc>
        <w:tc>
          <w:tcPr>
            <w:tcW w:w="1388" w:type="dxa"/>
          </w:tcPr>
          <w:p w14:paraId="763E6D2E" w14:textId="76C1445D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 евро</w:t>
            </w:r>
          </w:p>
        </w:tc>
      </w:tr>
      <w:tr w:rsidR="00601386" w14:paraId="1401E4D8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51F23" w14:textId="76D22FA0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Входные билеты в археологический комплекс в </w:t>
            </w:r>
            <w:r w:rsidRPr="008D232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Помпей</w:t>
            </w:r>
          </w:p>
        </w:tc>
        <w:tc>
          <w:tcPr>
            <w:tcW w:w="1388" w:type="dxa"/>
          </w:tcPr>
          <w:p w14:paraId="59184AFE" w14:textId="68237042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 евро</w:t>
            </w:r>
          </w:p>
        </w:tc>
      </w:tr>
      <w:tr w:rsidR="00601386" w14:paraId="79F34314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B4DB88" w14:textId="32ED54DA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Экскурсия в Музеи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Ватикана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и собор св. Петра  (включены входные билеты и наушники)</w:t>
            </w:r>
          </w:p>
        </w:tc>
        <w:tc>
          <w:tcPr>
            <w:tcW w:w="1388" w:type="dxa"/>
          </w:tcPr>
          <w:p w14:paraId="6056B890" w14:textId="774742CD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80 евро</w:t>
            </w:r>
          </w:p>
        </w:tc>
      </w:tr>
      <w:tr w:rsidR="00601386" w14:paraId="65AB19EB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13D25" w14:textId="149192BB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>Ужин в т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ипичном 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ресторане 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Риме</w:t>
            </w:r>
            <w:r w:rsidRPr="00601386">
              <w:rPr>
                <w:rFonts w:ascii="Calibri" w:hAnsi="Calibri" w:cs="Calibri"/>
                <w:sz w:val="22"/>
                <w:szCs w:val="22"/>
              </w:rPr>
              <w:t xml:space="preserve"> (в стоимость включены вода и вино)</w:t>
            </w:r>
          </w:p>
        </w:tc>
        <w:tc>
          <w:tcPr>
            <w:tcW w:w="1388" w:type="dxa"/>
          </w:tcPr>
          <w:p w14:paraId="2173770E" w14:textId="2C21643C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40 евро</w:t>
            </w:r>
          </w:p>
        </w:tc>
      </w:tr>
      <w:tr w:rsidR="00601386" w14:paraId="1425A33E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0E314C" w14:textId="665DB01C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Экскурсия </w:t>
            </w:r>
            <w:r w:rsidR="008D23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«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Ночной Рим</w:t>
            </w:r>
            <w:r w:rsidR="008D23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388" w:type="dxa"/>
          </w:tcPr>
          <w:p w14:paraId="6B862425" w14:textId="37C7E212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601386" w14:paraId="7D36B572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4487C" w14:textId="1CC13D9D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катер по «Гранд Каналу»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в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Венеции </w:t>
            </w:r>
            <w:r w:rsidRPr="00601386">
              <w:rPr>
                <w:rFonts w:ascii="Calibri" w:hAnsi="Calibri" w:cs="Calibri"/>
                <w:sz w:val="22"/>
                <w:szCs w:val="22"/>
              </w:rPr>
              <w:t>(в одну сторону)</w:t>
            </w:r>
          </w:p>
        </w:tc>
        <w:tc>
          <w:tcPr>
            <w:tcW w:w="1388" w:type="dxa"/>
          </w:tcPr>
          <w:p w14:paraId="708D710B" w14:textId="068FEC88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601386" w14:paraId="760E862C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1A5284" w14:textId="4090C683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>Катание на гондоле (30 мин)</w:t>
            </w:r>
          </w:p>
        </w:tc>
        <w:tc>
          <w:tcPr>
            <w:tcW w:w="1388" w:type="dxa"/>
          </w:tcPr>
          <w:p w14:paraId="05DC78AF" w14:textId="5AC64435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 евро</w:t>
            </w:r>
          </w:p>
        </w:tc>
      </w:tr>
      <w:tr w:rsidR="00601386" w14:paraId="739A8FC3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3E3375" w14:textId="0D1C6A1B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Катер до Венеции туда/обратно </w:t>
            </w:r>
          </w:p>
        </w:tc>
        <w:tc>
          <w:tcPr>
            <w:tcW w:w="1388" w:type="dxa"/>
          </w:tcPr>
          <w:p w14:paraId="3B48D184" w14:textId="536B9882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  <w:tr w:rsidR="00601386" w14:paraId="37F49013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A31BD" w14:textId="161F5179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>Обед в типичном венецианском ресторане (в стоимость включены вода и вино)</w:t>
            </w:r>
          </w:p>
        </w:tc>
        <w:tc>
          <w:tcPr>
            <w:tcW w:w="1388" w:type="dxa"/>
          </w:tcPr>
          <w:p w14:paraId="4FA2E9EA" w14:textId="342EA5B6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601386" w14:paraId="44158372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47E91E" w14:textId="5A4E7473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ч.</w:t>
            </w:r>
            <w:r w:rsidRPr="0060138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Экскурсия во Дворец Дожей в Венеции</w:t>
            </w:r>
            <w:r w:rsidR="006669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666923" w:rsidRPr="00601386">
              <w:rPr>
                <w:rFonts w:ascii="Calibri" w:hAnsi="Calibri" w:cs="Calibri"/>
                <w:sz w:val="22"/>
                <w:szCs w:val="22"/>
              </w:rPr>
              <w:t>(входные билеты включены)</w:t>
            </w:r>
          </w:p>
        </w:tc>
        <w:tc>
          <w:tcPr>
            <w:tcW w:w="1388" w:type="dxa"/>
          </w:tcPr>
          <w:p w14:paraId="2DC6F0ED" w14:textId="67707698" w:rsidR="00601386" w:rsidRPr="00601386" w:rsidRDefault="00601386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 евро</w:t>
            </w:r>
          </w:p>
        </w:tc>
      </w:tr>
      <w:tr w:rsidR="00601386" w14:paraId="7090A4E6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6093F8" w14:textId="2C143613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>2ч. Экскурсия в галерею Уффици с русскоговорящим гидом  (входные билеты включены)</w:t>
            </w:r>
          </w:p>
        </w:tc>
        <w:tc>
          <w:tcPr>
            <w:tcW w:w="1388" w:type="dxa"/>
          </w:tcPr>
          <w:p w14:paraId="7C19459D" w14:textId="0C8B81D1" w:rsidR="00601386" w:rsidRPr="00601386" w:rsidRDefault="00666923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45 евро</w:t>
            </w:r>
          </w:p>
        </w:tc>
      </w:tr>
      <w:tr w:rsidR="00601386" w14:paraId="039AAF02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12F7F9" w14:textId="335935D3" w:rsidR="00601386" w:rsidRPr="00601386" w:rsidRDefault="00601386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Обед в Тосканском дворце во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Флоренции</w:t>
            </w:r>
            <w:r w:rsidRPr="00601386">
              <w:rPr>
                <w:rFonts w:ascii="Calibri" w:hAnsi="Calibri" w:cs="Calibri"/>
                <w:sz w:val="22"/>
                <w:szCs w:val="22"/>
              </w:rPr>
              <w:t>(в стоимость включены вода и вино)</w:t>
            </w:r>
          </w:p>
        </w:tc>
        <w:tc>
          <w:tcPr>
            <w:tcW w:w="1388" w:type="dxa"/>
          </w:tcPr>
          <w:p w14:paraId="0AC0055E" w14:textId="40BDE0C1" w:rsidR="00601386" w:rsidRPr="00601386" w:rsidRDefault="00666923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22 евро</w:t>
            </w:r>
          </w:p>
        </w:tc>
      </w:tr>
      <w:tr w:rsidR="00601386" w14:paraId="23F477E1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389A9E" w14:textId="57627CAC" w:rsidR="00601386" w:rsidRPr="00601386" w:rsidRDefault="00666923" w:rsidP="00601386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01386">
              <w:rPr>
                <w:rFonts w:ascii="Calibri" w:hAnsi="Calibri" w:cs="Calibri"/>
                <w:sz w:val="22"/>
                <w:szCs w:val="22"/>
              </w:rPr>
              <w:t xml:space="preserve">1ч. экскурсия на теплоходе по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озеру Гарда</w:t>
            </w:r>
          </w:p>
        </w:tc>
        <w:tc>
          <w:tcPr>
            <w:tcW w:w="1388" w:type="dxa"/>
          </w:tcPr>
          <w:p w14:paraId="769096C2" w14:textId="7AF989DE" w:rsidR="00601386" w:rsidRPr="00601386" w:rsidRDefault="00666923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601386" w14:paraId="3EBA4C08" w14:textId="77777777" w:rsidTr="00601386">
        <w:trPr>
          <w:trHeight w:val="397"/>
        </w:trPr>
        <w:tc>
          <w:tcPr>
            <w:tcW w:w="90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7BFB0" w14:textId="7C7DBBC5" w:rsidR="00601386" w:rsidRPr="008D2321" w:rsidRDefault="008D2321" w:rsidP="0066692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8D2321">
              <w:rPr>
                <w:rFonts w:ascii="Calibri" w:hAnsi="Calibri" w:cs="Calibri"/>
                <w:sz w:val="22"/>
                <w:szCs w:val="22"/>
              </w:rPr>
              <w:t xml:space="preserve">Обзорная экскурсия по </w:t>
            </w:r>
            <w:r w:rsidRPr="008D2321">
              <w:rPr>
                <w:rFonts w:ascii="Calibri" w:hAnsi="Calibri" w:cs="Calibri"/>
                <w:b/>
                <w:bCs/>
                <w:sz w:val="22"/>
                <w:szCs w:val="22"/>
              </w:rPr>
              <w:t>Вероне</w:t>
            </w:r>
            <w:r w:rsidRPr="008D2321">
              <w:rPr>
                <w:rFonts w:ascii="Calibri" w:hAnsi="Calibri" w:cs="Calibri"/>
                <w:sz w:val="22"/>
                <w:szCs w:val="22"/>
              </w:rPr>
              <w:t xml:space="preserve"> с русскоговорящим гидом</w:t>
            </w:r>
          </w:p>
        </w:tc>
        <w:tc>
          <w:tcPr>
            <w:tcW w:w="1388" w:type="dxa"/>
          </w:tcPr>
          <w:p w14:paraId="6271B1AE" w14:textId="1FE8DB40" w:rsidR="00601386" w:rsidRPr="00601386" w:rsidRDefault="008D2321" w:rsidP="00601386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666923" w14:paraId="774D81DB" w14:textId="77777777" w:rsidTr="00601386">
        <w:trPr>
          <w:trHeight w:val="397"/>
        </w:trPr>
        <w:tc>
          <w:tcPr>
            <w:tcW w:w="9067" w:type="dxa"/>
          </w:tcPr>
          <w:p w14:paraId="036268BD" w14:textId="14149C10" w:rsidR="00666923" w:rsidRPr="00666923" w:rsidRDefault="00666923" w:rsidP="00666923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66692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Ужин в ресторане в </w:t>
            </w:r>
            <w:r w:rsidRPr="008D2321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Сан Марино</w:t>
            </w:r>
          </w:p>
        </w:tc>
        <w:tc>
          <w:tcPr>
            <w:tcW w:w="1388" w:type="dxa"/>
          </w:tcPr>
          <w:p w14:paraId="7158D0C1" w14:textId="5149B095" w:rsidR="00666923" w:rsidRPr="00601386" w:rsidRDefault="00666923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666923" w14:paraId="58EB6A06" w14:textId="77777777" w:rsidTr="00601386">
        <w:trPr>
          <w:trHeight w:val="397"/>
        </w:trPr>
        <w:tc>
          <w:tcPr>
            <w:tcW w:w="9067" w:type="dxa"/>
          </w:tcPr>
          <w:p w14:paraId="737BB79A" w14:textId="1EC35229" w:rsidR="00666923" w:rsidRPr="008D2321" w:rsidRDefault="008D2321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2ч. </w:t>
            </w:r>
            <w:r w:rsidRPr="008D2321">
              <w:rPr>
                <w:rFonts w:asciiTheme="majorHAnsi" w:hAnsiTheme="majorHAnsi"/>
                <w:sz w:val="22"/>
                <w:szCs w:val="22"/>
              </w:rPr>
              <w:t xml:space="preserve">Экскурсия </w:t>
            </w:r>
            <w:r w:rsidRPr="008D2321">
              <w:rPr>
                <w:rFonts w:asciiTheme="majorHAnsi" w:hAnsiTheme="majorHAnsi"/>
                <w:b/>
                <w:sz w:val="22"/>
                <w:szCs w:val="22"/>
              </w:rPr>
              <w:t xml:space="preserve">в Равенну </w:t>
            </w:r>
          </w:p>
        </w:tc>
        <w:tc>
          <w:tcPr>
            <w:tcW w:w="1388" w:type="dxa"/>
          </w:tcPr>
          <w:p w14:paraId="6C3F7153" w14:textId="485F169D" w:rsidR="00666923" w:rsidRPr="00601386" w:rsidRDefault="008D2321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  <w:tr w:rsidR="00666923" w14:paraId="3E145BF4" w14:textId="77777777" w:rsidTr="00601386">
        <w:trPr>
          <w:trHeight w:val="397"/>
        </w:trPr>
        <w:tc>
          <w:tcPr>
            <w:tcW w:w="9067" w:type="dxa"/>
          </w:tcPr>
          <w:p w14:paraId="5A4F3F2C" w14:textId="4B942A2E" w:rsidR="00666923" w:rsidRPr="008D2321" w:rsidRDefault="008D2321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</w:rPr>
              <w:t xml:space="preserve">Общий входной билет в </w:t>
            </w:r>
            <w:r w:rsidRPr="008D2321">
              <w:rPr>
                <w:rFonts w:asciiTheme="majorHAnsi" w:hAnsiTheme="majorHAnsi"/>
                <w:b/>
                <w:sz w:val="22"/>
                <w:szCs w:val="22"/>
              </w:rPr>
              <w:t>Равенне</w:t>
            </w:r>
            <w:r w:rsidRPr="008D2321">
              <w:rPr>
                <w:rFonts w:asciiTheme="majorHAnsi" w:hAnsiTheme="majorHAnsi"/>
                <w:sz w:val="22"/>
                <w:szCs w:val="22"/>
              </w:rPr>
              <w:t xml:space="preserve"> (архиепископский музей, баптистерий Неониано, базилика Сан Витале, базилика Сант Аполинаре, мавзолей Галлы Плацидии)</w:t>
            </w:r>
          </w:p>
        </w:tc>
        <w:tc>
          <w:tcPr>
            <w:tcW w:w="1388" w:type="dxa"/>
          </w:tcPr>
          <w:p w14:paraId="2D375067" w14:textId="3B3EB40A" w:rsidR="00666923" w:rsidRPr="00601386" w:rsidRDefault="008D2321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666923" w14:paraId="126FD131" w14:textId="77777777" w:rsidTr="00601386">
        <w:trPr>
          <w:trHeight w:val="397"/>
        </w:trPr>
        <w:tc>
          <w:tcPr>
            <w:tcW w:w="9067" w:type="dxa"/>
          </w:tcPr>
          <w:p w14:paraId="2E1885FE" w14:textId="4A2E1780" w:rsidR="00666923" w:rsidRPr="008D2321" w:rsidRDefault="008D2321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2ч.</w:t>
            </w:r>
            <w:r w:rsidRPr="008D2321">
              <w:rPr>
                <w:rFonts w:asciiTheme="majorHAnsi" w:hAnsiTheme="majorHAnsi"/>
                <w:sz w:val="22"/>
                <w:szCs w:val="22"/>
              </w:rPr>
              <w:t xml:space="preserve">Экскурсия в </w:t>
            </w:r>
            <w:r w:rsidRPr="008D2321">
              <w:rPr>
                <w:rFonts w:asciiTheme="majorHAnsi" w:hAnsiTheme="majorHAnsi"/>
                <w:b/>
                <w:sz w:val="22"/>
                <w:szCs w:val="22"/>
              </w:rPr>
              <w:t>Урбино</w:t>
            </w:r>
          </w:p>
        </w:tc>
        <w:tc>
          <w:tcPr>
            <w:tcW w:w="1388" w:type="dxa"/>
          </w:tcPr>
          <w:p w14:paraId="7DD93FC1" w14:textId="0D45C8BD" w:rsidR="00666923" w:rsidRPr="00601386" w:rsidRDefault="008D2321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  <w:tr w:rsidR="00666923" w14:paraId="0A8A6541" w14:textId="77777777" w:rsidTr="00601386">
        <w:trPr>
          <w:trHeight w:val="397"/>
        </w:trPr>
        <w:tc>
          <w:tcPr>
            <w:tcW w:w="9067" w:type="dxa"/>
          </w:tcPr>
          <w:p w14:paraId="66B904DD" w14:textId="5619308C" w:rsidR="00666923" w:rsidRPr="008D2321" w:rsidRDefault="00666923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Экскурсия в </w:t>
            </w:r>
            <w:r w:rsidRPr="007F795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Кастель дель Монте</w:t>
            </w: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 в Андрии</w:t>
            </w:r>
          </w:p>
        </w:tc>
        <w:tc>
          <w:tcPr>
            <w:tcW w:w="1388" w:type="dxa"/>
          </w:tcPr>
          <w:p w14:paraId="62FC77BC" w14:textId="55EAA08B" w:rsidR="00666923" w:rsidRPr="00601386" w:rsidRDefault="008D2321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 евро</w:t>
            </w:r>
          </w:p>
        </w:tc>
      </w:tr>
      <w:tr w:rsidR="00666923" w14:paraId="174BDB18" w14:textId="77777777" w:rsidTr="00601386">
        <w:trPr>
          <w:trHeight w:val="397"/>
        </w:trPr>
        <w:tc>
          <w:tcPr>
            <w:tcW w:w="9067" w:type="dxa"/>
          </w:tcPr>
          <w:p w14:paraId="7A5B2F0C" w14:textId="7C7C852C" w:rsidR="00666923" w:rsidRPr="008D2321" w:rsidRDefault="00666923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Экскурсия в </w:t>
            </w:r>
            <w:r w:rsidRPr="007F795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Амальфи</w:t>
            </w: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 с посещением собора св. Андрея </w:t>
            </w:r>
          </w:p>
        </w:tc>
        <w:tc>
          <w:tcPr>
            <w:tcW w:w="1388" w:type="dxa"/>
          </w:tcPr>
          <w:p w14:paraId="1728E7A8" w14:textId="685564BD" w:rsidR="00666923" w:rsidRPr="007F7955" w:rsidRDefault="007F7955" w:rsidP="00666923">
            <w:pPr>
              <w:jc w:val="center"/>
              <w:rPr>
                <w:rFonts w:ascii="Sylfaen" w:eastAsia="Calibri" w:hAnsi="Sylfaen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it-IT"/>
              </w:rPr>
              <w:t xml:space="preserve">40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евро</w:t>
            </w:r>
          </w:p>
        </w:tc>
      </w:tr>
      <w:tr w:rsidR="00666923" w14:paraId="03CCEF52" w14:textId="77777777" w:rsidTr="00601386">
        <w:trPr>
          <w:trHeight w:val="397"/>
        </w:trPr>
        <w:tc>
          <w:tcPr>
            <w:tcW w:w="9067" w:type="dxa"/>
          </w:tcPr>
          <w:p w14:paraId="5420F0FF" w14:textId="672A80AD" w:rsidR="00666923" w:rsidRPr="008D2321" w:rsidRDefault="00666923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Экскурсия в </w:t>
            </w:r>
            <w:r w:rsidRPr="008D2321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Альберобелло</w:t>
            </w:r>
            <w:r w:rsidR="008D232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88" w:type="dxa"/>
          </w:tcPr>
          <w:p w14:paraId="0ECA5935" w14:textId="07D8CC55" w:rsidR="00666923" w:rsidRPr="00601386" w:rsidRDefault="008D2321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 евро</w:t>
            </w:r>
          </w:p>
        </w:tc>
      </w:tr>
      <w:tr w:rsidR="00666923" w14:paraId="5AF9A811" w14:textId="77777777" w:rsidTr="00601386">
        <w:trPr>
          <w:trHeight w:val="397"/>
        </w:trPr>
        <w:tc>
          <w:tcPr>
            <w:tcW w:w="9067" w:type="dxa"/>
          </w:tcPr>
          <w:p w14:paraId="6805BE94" w14:textId="07FB6CD3" w:rsidR="00666923" w:rsidRPr="008D2321" w:rsidRDefault="007F7955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 xml:space="preserve">Экскурсия в </w:t>
            </w:r>
            <w:r w:rsidRPr="007F7955">
              <w:rPr>
                <w:rFonts w:asciiTheme="majorHAnsi" w:eastAsia="Calibri" w:hAnsiTheme="majorHAnsi" w:cs="Calibri"/>
                <w:b/>
                <w:bCs/>
                <w:color w:val="000000"/>
                <w:sz w:val="22"/>
                <w:szCs w:val="22"/>
              </w:rPr>
              <w:t>Пизу</w:t>
            </w:r>
          </w:p>
        </w:tc>
        <w:tc>
          <w:tcPr>
            <w:tcW w:w="1388" w:type="dxa"/>
          </w:tcPr>
          <w:p w14:paraId="3F6D30E5" w14:textId="17B32355" w:rsidR="00666923" w:rsidRPr="00601386" w:rsidRDefault="007F7955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 евро</w:t>
            </w:r>
          </w:p>
        </w:tc>
      </w:tr>
      <w:tr w:rsidR="00666923" w14:paraId="03A2060B" w14:textId="77777777" w:rsidTr="00601386">
        <w:trPr>
          <w:trHeight w:val="397"/>
        </w:trPr>
        <w:tc>
          <w:tcPr>
            <w:tcW w:w="9067" w:type="dxa"/>
          </w:tcPr>
          <w:p w14:paraId="36B17D14" w14:textId="702E5605" w:rsidR="00666923" w:rsidRPr="008D2321" w:rsidRDefault="008D2321" w:rsidP="008D2321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 xml:space="preserve">Поездка на щоппинг в аутлет  </w:t>
            </w:r>
            <w:r w:rsidRPr="00C86CB1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Казерты</w:t>
            </w:r>
            <w:r w:rsidRPr="008D2321">
              <w:rPr>
                <w:rFonts w:asciiTheme="majorHAnsi" w:hAnsiTheme="majorHAnsi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8" w:type="dxa"/>
          </w:tcPr>
          <w:p w14:paraId="52182721" w14:textId="76010EF0" w:rsidR="00666923" w:rsidRPr="00601386" w:rsidRDefault="008D2321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35 евро</w:t>
            </w:r>
          </w:p>
        </w:tc>
      </w:tr>
      <w:tr w:rsidR="00666923" w14:paraId="6F6C46E6" w14:textId="77777777" w:rsidTr="00601386">
        <w:trPr>
          <w:trHeight w:val="397"/>
        </w:trPr>
        <w:tc>
          <w:tcPr>
            <w:tcW w:w="9067" w:type="dxa"/>
          </w:tcPr>
          <w:p w14:paraId="79CE7A6E" w14:textId="21B675BE" w:rsidR="00666923" w:rsidRPr="00270539" w:rsidRDefault="00270539" w:rsidP="00270539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Экскурсия «Рим эпохи Барокко»</w:t>
            </w:r>
          </w:p>
        </w:tc>
        <w:tc>
          <w:tcPr>
            <w:tcW w:w="1388" w:type="dxa"/>
          </w:tcPr>
          <w:p w14:paraId="013BD523" w14:textId="71CCC132" w:rsidR="00666923" w:rsidRPr="00601386" w:rsidRDefault="00270539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666923" w14:paraId="66836E63" w14:textId="77777777" w:rsidTr="00601386">
        <w:trPr>
          <w:trHeight w:val="397"/>
        </w:trPr>
        <w:tc>
          <w:tcPr>
            <w:tcW w:w="9067" w:type="dxa"/>
          </w:tcPr>
          <w:p w14:paraId="27E8E5AF" w14:textId="55171238" w:rsidR="00666923" w:rsidRPr="00270539" w:rsidRDefault="00270539" w:rsidP="00270539">
            <w:pPr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</w:pPr>
            <w:r w:rsidRPr="00270539">
              <w:rPr>
                <w:rFonts w:asciiTheme="majorHAnsi" w:eastAsia="Calibri" w:hAnsiTheme="majorHAnsi" w:cs="Calibri"/>
                <w:color w:val="000000"/>
                <w:sz w:val="22"/>
                <w:szCs w:val="22"/>
              </w:rPr>
              <w:t>Экскурсия «Необычная Венеция»</w:t>
            </w:r>
          </w:p>
        </w:tc>
        <w:tc>
          <w:tcPr>
            <w:tcW w:w="1388" w:type="dxa"/>
          </w:tcPr>
          <w:p w14:paraId="2CC040D1" w14:textId="36F6CB21" w:rsidR="00666923" w:rsidRPr="00601386" w:rsidRDefault="00270539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25 евро</w:t>
            </w:r>
          </w:p>
        </w:tc>
      </w:tr>
      <w:tr w:rsidR="00666923" w14:paraId="76E7D388" w14:textId="77777777" w:rsidTr="00601386">
        <w:trPr>
          <w:trHeight w:val="397"/>
        </w:trPr>
        <w:tc>
          <w:tcPr>
            <w:tcW w:w="9067" w:type="dxa"/>
          </w:tcPr>
          <w:p w14:paraId="547897A1" w14:textId="4C0BA1A1" w:rsidR="00666923" w:rsidRPr="008D2321" w:rsidRDefault="008D2321" w:rsidP="00270539">
            <w:pPr>
              <w:rPr>
                <w:rFonts w:asciiTheme="majorHAnsi" w:eastAsia="Calibri" w:hAnsiTheme="majorHAnsi" w:cs="Calibri"/>
                <w:color w:val="000000"/>
                <w:sz w:val="12"/>
                <w:szCs w:val="12"/>
              </w:rPr>
            </w:pPr>
            <w:r w:rsidRPr="008D2321">
              <w:rPr>
                <w:rFonts w:asciiTheme="majorHAnsi" w:hAnsiTheme="majorHAnsi" w:cs="Calibri"/>
                <w:sz w:val="22"/>
                <w:szCs w:val="22"/>
              </w:rPr>
              <w:t>Наушники на весь период тура</w:t>
            </w:r>
          </w:p>
        </w:tc>
        <w:tc>
          <w:tcPr>
            <w:tcW w:w="1388" w:type="dxa"/>
          </w:tcPr>
          <w:p w14:paraId="315DCF56" w14:textId="5FF4E75B" w:rsidR="00666923" w:rsidRPr="00601386" w:rsidRDefault="008D2321" w:rsidP="00666923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 евро</w:t>
            </w:r>
          </w:p>
        </w:tc>
      </w:tr>
    </w:tbl>
    <w:p w14:paraId="5685B334" w14:textId="77777777" w:rsidR="00D33EB9" w:rsidRDefault="00D33EB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2"/>
          <w:szCs w:val="12"/>
        </w:rPr>
      </w:pPr>
    </w:p>
    <w:p w14:paraId="6238B159" w14:textId="77777777" w:rsidR="00D33EB9" w:rsidRDefault="00D33EB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32"/>
          <w:szCs w:val="32"/>
        </w:rPr>
      </w:pPr>
    </w:p>
    <w:sectPr w:rsidR="00D33EB9" w:rsidSect="00093587">
      <w:type w:val="continuous"/>
      <w:pgSz w:w="11905" w:h="16837"/>
      <w:pgMar w:top="720" w:right="720" w:bottom="720" w:left="720" w:header="17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CA974" w14:textId="77777777" w:rsidR="001F13C4" w:rsidRDefault="001F13C4">
      <w:r>
        <w:separator/>
      </w:r>
    </w:p>
  </w:endnote>
  <w:endnote w:type="continuationSeparator" w:id="0">
    <w:p w14:paraId="19D6A8B9" w14:textId="77777777" w:rsidR="001F13C4" w:rsidRDefault="001F1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enda-Light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159E0" w14:textId="77777777" w:rsidR="00D33EB9" w:rsidRPr="00351155" w:rsidRDefault="00EA486F">
    <w:pPr>
      <w:pBdr>
        <w:top w:val="nil"/>
        <w:left w:val="nil"/>
        <w:bottom w:val="nil"/>
        <w:right w:val="nil"/>
        <w:between w:val="nil"/>
      </w:pBdr>
      <w:tabs>
        <w:tab w:val="center" w:pos="-16034"/>
        <w:tab w:val="right" w:pos="-10363"/>
      </w:tabs>
      <w:ind w:left="-993" w:right="-852"/>
      <w:jc w:val="center"/>
      <w:rPr>
        <w:rFonts w:ascii="Century Gothic" w:eastAsia="Century Gothic" w:hAnsi="Century Gothic" w:cs="Century Gothic"/>
        <w:color w:val="808080"/>
        <w:sz w:val="14"/>
        <w:szCs w:val="14"/>
        <w:lang w:val="it-IT"/>
      </w:rPr>
    </w:pPr>
    <w:r w:rsidRPr="00351155">
      <w:rPr>
        <w:rFonts w:ascii="Century Gothic" w:eastAsia="Century Gothic" w:hAnsi="Century Gothic" w:cs="Century Gothic"/>
        <w:color w:val="808080"/>
        <w:sz w:val="14"/>
        <w:szCs w:val="14"/>
        <w:lang w:val="it-IT"/>
      </w:rPr>
      <w:t xml:space="preserve">Sede operativa: Via Valadier, 42 - 00193 Roma </w:t>
    </w:r>
  </w:p>
  <w:p w14:paraId="3DD1D831" w14:textId="77777777" w:rsidR="00D33EB9" w:rsidRPr="00351155" w:rsidRDefault="00EA486F">
    <w:pPr>
      <w:pBdr>
        <w:top w:val="nil"/>
        <w:left w:val="nil"/>
        <w:bottom w:val="nil"/>
        <w:right w:val="nil"/>
        <w:between w:val="nil"/>
      </w:pBdr>
      <w:tabs>
        <w:tab w:val="center" w:pos="-16034"/>
        <w:tab w:val="right" w:pos="-10363"/>
      </w:tabs>
      <w:ind w:left="-993" w:right="-852"/>
      <w:jc w:val="center"/>
      <w:rPr>
        <w:rFonts w:ascii="Century Gothic" w:eastAsia="Century Gothic" w:hAnsi="Century Gothic" w:cs="Century Gothic"/>
        <w:color w:val="808080"/>
        <w:sz w:val="14"/>
        <w:szCs w:val="14"/>
        <w:lang w:val="it-IT"/>
      </w:rPr>
    </w:pPr>
    <w:r w:rsidRPr="00351155">
      <w:rPr>
        <w:rFonts w:ascii="Century Gothic" w:eastAsia="Century Gothic" w:hAnsi="Century Gothic" w:cs="Century Gothic"/>
        <w:color w:val="808080"/>
        <w:sz w:val="14"/>
        <w:szCs w:val="14"/>
        <w:lang w:val="it-IT"/>
      </w:rPr>
      <w:t>Ph +39.06.48.90.20.40</w:t>
    </w:r>
  </w:p>
  <w:p w14:paraId="365FA645" w14:textId="77777777" w:rsidR="00D33EB9" w:rsidRPr="00351155" w:rsidRDefault="00EA486F">
    <w:pPr>
      <w:pBdr>
        <w:top w:val="nil"/>
        <w:left w:val="nil"/>
        <w:bottom w:val="nil"/>
        <w:right w:val="nil"/>
        <w:between w:val="nil"/>
      </w:pBdr>
      <w:tabs>
        <w:tab w:val="center" w:pos="-16034"/>
        <w:tab w:val="right" w:pos="-10363"/>
      </w:tabs>
      <w:ind w:left="-993" w:right="-852"/>
      <w:jc w:val="center"/>
      <w:rPr>
        <w:color w:val="000000"/>
        <w:lang w:val="en-US"/>
      </w:rPr>
    </w:pPr>
    <w:r w:rsidRPr="00351155">
      <w:rPr>
        <w:rFonts w:ascii="Century Gothic" w:eastAsia="Century Gothic" w:hAnsi="Century Gothic" w:cs="Century Gothic"/>
        <w:color w:val="808080"/>
        <w:sz w:val="14"/>
        <w:szCs w:val="14"/>
        <w:lang w:val="en-US"/>
      </w:rPr>
      <w:t xml:space="preserve">mail: info@destinationitalia.com – web: www.gartour.com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0769F" w14:textId="77777777" w:rsidR="001F13C4" w:rsidRDefault="001F13C4">
      <w:r>
        <w:separator/>
      </w:r>
    </w:p>
  </w:footnote>
  <w:footnote w:type="continuationSeparator" w:id="0">
    <w:p w14:paraId="628A2594" w14:textId="77777777" w:rsidR="001F13C4" w:rsidRDefault="001F1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460E" w14:textId="77777777" w:rsidR="00D33EB9" w:rsidRDefault="00D33E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Garamond" w:eastAsia="Garamond" w:hAnsi="Garamond" w:cs="Garamond"/>
        <w:color w:val="000000"/>
        <w:sz w:val="32"/>
        <w:szCs w:val="32"/>
      </w:rPr>
    </w:pPr>
  </w:p>
  <w:tbl>
    <w:tblPr>
      <w:tblStyle w:val="a5"/>
      <w:tblW w:w="10772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5386"/>
      <w:gridCol w:w="5386"/>
    </w:tblGrid>
    <w:tr w:rsidR="00D33EB9" w:rsidRPr="004344E4" w14:paraId="4E491751" w14:textId="77777777">
      <w:trPr>
        <w:jc w:val="center"/>
      </w:trPr>
      <w:tc>
        <w:tcPr>
          <w:tcW w:w="5386" w:type="dxa"/>
        </w:tcPr>
        <w:p w14:paraId="463C67D2" w14:textId="77777777" w:rsidR="00D33EB9" w:rsidRDefault="00EA48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noProof/>
              <w:color w:val="000000"/>
              <w:lang w:val="it-IT" w:eastAsia="it-IT"/>
            </w:rPr>
            <w:drawing>
              <wp:inline distT="0" distB="0" distL="114300" distR="114300" wp14:anchorId="105592AF" wp14:editId="3DE8EDFC">
                <wp:extent cx="2512695" cy="33909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2695" cy="339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Mar>
            <w:left w:w="0" w:type="dxa"/>
            <w:right w:w="28" w:type="dxa"/>
          </w:tcMar>
        </w:tcPr>
        <w:p w14:paraId="1667C0E1" w14:textId="77777777" w:rsidR="00D33EB9" w:rsidRPr="00351155" w:rsidRDefault="00EA48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-16034"/>
              <w:tab w:val="right" w:pos="-10363"/>
            </w:tabs>
            <w:ind w:left="-993" w:right="-852"/>
            <w:jc w:val="right"/>
            <w:rPr>
              <w:rFonts w:ascii="Century Gothic" w:eastAsia="Century Gothic" w:hAnsi="Century Gothic" w:cs="Century Gothic"/>
              <w:color w:val="808080"/>
              <w:sz w:val="14"/>
              <w:szCs w:val="14"/>
              <w:lang w:val="it-IT"/>
            </w:rPr>
          </w:pPr>
          <w:r w:rsidRPr="00351155">
            <w:rPr>
              <w:rFonts w:ascii="Century Gothic" w:eastAsia="Century Gothic" w:hAnsi="Century Gothic" w:cs="Century Gothic"/>
              <w:color w:val="808080"/>
              <w:sz w:val="14"/>
              <w:szCs w:val="14"/>
              <w:lang w:val="it-IT"/>
            </w:rPr>
            <w:t>Destination 2 Italia S.r.l . 2 Italia S.r.l.</w:t>
          </w:r>
        </w:p>
        <w:p w14:paraId="255F2632" w14:textId="77777777" w:rsidR="00D33EB9" w:rsidRPr="00351155" w:rsidRDefault="00EA486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lang w:val="it-IT"/>
            </w:rPr>
          </w:pPr>
          <w:r w:rsidRPr="00351155">
            <w:rPr>
              <w:rFonts w:ascii="Century Gothic" w:eastAsia="Century Gothic" w:hAnsi="Century Gothic" w:cs="Century Gothic"/>
              <w:color w:val="808080"/>
              <w:sz w:val="14"/>
              <w:szCs w:val="14"/>
              <w:lang w:val="it-IT"/>
            </w:rPr>
            <w:t>Sede legale: Via Melzo, 12 - 20129 Milano</w:t>
          </w:r>
          <w:r w:rsidRPr="00351155">
            <w:rPr>
              <w:rFonts w:ascii="Century Gothic" w:eastAsia="Century Gothic" w:hAnsi="Century Gothic" w:cs="Century Gothic"/>
              <w:color w:val="808080"/>
              <w:sz w:val="14"/>
              <w:szCs w:val="14"/>
              <w:lang w:val="it-IT"/>
            </w:rPr>
            <w:br/>
            <w:t>PEC: destination2italia@pec.it</w:t>
          </w:r>
        </w:p>
      </w:tc>
    </w:tr>
  </w:tbl>
  <w:p w14:paraId="65105F62" w14:textId="77777777" w:rsidR="00D33EB9" w:rsidRPr="00351155" w:rsidRDefault="00D33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F51AB3"/>
    <w:multiLevelType w:val="hybridMultilevel"/>
    <w:tmpl w:val="FBD495BA"/>
    <w:lvl w:ilvl="0" w:tplc="A71C70FE">
      <w:start w:val="1"/>
      <w:numFmt w:val="bullet"/>
      <w:pStyle w:val="INCLUSIONI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B9"/>
    <w:rsid w:val="00093587"/>
    <w:rsid w:val="00165C45"/>
    <w:rsid w:val="001F13C4"/>
    <w:rsid w:val="00200BAB"/>
    <w:rsid w:val="00270539"/>
    <w:rsid w:val="002730EA"/>
    <w:rsid w:val="00284819"/>
    <w:rsid w:val="00304B57"/>
    <w:rsid w:val="0032745E"/>
    <w:rsid w:val="003466A3"/>
    <w:rsid w:val="00351155"/>
    <w:rsid w:val="003645CF"/>
    <w:rsid w:val="003806EA"/>
    <w:rsid w:val="004344E4"/>
    <w:rsid w:val="004B0C41"/>
    <w:rsid w:val="005F609C"/>
    <w:rsid w:val="00601386"/>
    <w:rsid w:val="00666923"/>
    <w:rsid w:val="00674D1C"/>
    <w:rsid w:val="006A5502"/>
    <w:rsid w:val="006A5B34"/>
    <w:rsid w:val="006E171B"/>
    <w:rsid w:val="00716582"/>
    <w:rsid w:val="007518D3"/>
    <w:rsid w:val="007E6891"/>
    <w:rsid w:val="007F7955"/>
    <w:rsid w:val="00876475"/>
    <w:rsid w:val="008D2321"/>
    <w:rsid w:val="008E41C2"/>
    <w:rsid w:val="00A200AA"/>
    <w:rsid w:val="00C56550"/>
    <w:rsid w:val="00C86CB1"/>
    <w:rsid w:val="00D33EB9"/>
    <w:rsid w:val="00E63B54"/>
    <w:rsid w:val="00EA486F"/>
    <w:rsid w:val="00F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124F"/>
  <w15:docId w15:val="{3584B32B-8B5E-4358-80F6-4913E40B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1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155"/>
    <w:rPr>
      <w:rFonts w:ascii="Tahoma" w:hAnsi="Tahoma" w:cs="Tahoma"/>
      <w:sz w:val="16"/>
      <w:szCs w:val="16"/>
    </w:rPr>
  </w:style>
  <w:style w:type="paragraph" w:customStyle="1" w:styleId="INCLUSIONI">
    <w:name w:val="INCLUSIONI"/>
    <w:basedOn w:val="Normale"/>
    <w:qFormat/>
    <w:rsid w:val="00351155"/>
    <w:pPr>
      <w:numPr>
        <w:numId w:val="1"/>
      </w:numPr>
    </w:pPr>
    <w:rPr>
      <w:rFonts w:ascii="Calibri" w:hAnsi="Calibri" w:cs="Calibri"/>
      <w:sz w:val="12"/>
      <w:szCs w:val="24"/>
      <w:lang w:val="it-IT" w:eastAsia="it-IT"/>
    </w:rPr>
  </w:style>
  <w:style w:type="paragraph" w:customStyle="1" w:styleId="Normale1">
    <w:name w:val="Normale1"/>
    <w:rsid w:val="00876475"/>
    <w:rPr>
      <w:lang w:val="es-ES" w:eastAsia="it-IT"/>
    </w:rPr>
  </w:style>
  <w:style w:type="table" w:styleId="Grigliatabella">
    <w:name w:val="Table Grid"/>
    <w:basedOn w:val="Tabellanormale"/>
    <w:uiPriority w:val="59"/>
    <w:rsid w:val="00093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jacopo</dc:creator>
  <cp:lastModifiedBy>Natia Kasradze</cp:lastModifiedBy>
  <cp:revision>3</cp:revision>
  <cp:lastPrinted>2018-12-14T16:59:00Z</cp:lastPrinted>
  <dcterms:created xsi:type="dcterms:W3CDTF">2019-09-09T10:50:00Z</dcterms:created>
  <dcterms:modified xsi:type="dcterms:W3CDTF">2019-09-09T12:36:00Z</dcterms:modified>
</cp:coreProperties>
</file>