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34222D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242BE6D2" w14:textId="77777777"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14:paraId="4342CBE6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950693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142A354F" w14:textId="77777777" w:rsidR="00C96F09" w:rsidRDefault="0034222D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14:paraId="324BCD93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211A4AE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08B788B6" w14:textId="77777777"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34222D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41F87ED9" w14:textId="4BDDFBBE" w:rsidR="0034222D" w:rsidRDefault="00C96F09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34222D">
        <w:rPr>
          <w:rFonts w:ascii="Verdana" w:hAnsi="Verdana"/>
          <w:sz w:val="20"/>
          <w:szCs w:val="20"/>
          <w:lang w:val="ru-RU"/>
        </w:rPr>
        <w:br/>
      </w:r>
      <w:r w:rsidR="0034222D">
        <w:rPr>
          <w:rFonts w:ascii="Verdana" w:hAnsi="Verdana"/>
          <w:sz w:val="20"/>
          <w:szCs w:val="20"/>
          <w:lang w:val="ru-RU"/>
        </w:rPr>
        <w:t>Полеты по пятницам</w:t>
      </w:r>
      <w:r w:rsidR="0034222D">
        <w:rPr>
          <w:rFonts w:ascii="Verdana" w:hAnsi="Verdana"/>
          <w:sz w:val="20"/>
          <w:szCs w:val="20"/>
          <w:lang w:val="ru-RU"/>
        </w:rPr>
        <w:t xml:space="preserve"> и воскресеньям</w:t>
      </w:r>
      <w:r w:rsidR="0034222D">
        <w:rPr>
          <w:rFonts w:ascii="Verdana" w:hAnsi="Verdana"/>
          <w:sz w:val="20"/>
          <w:szCs w:val="20"/>
          <w:lang w:val="ru-RU"/>
        </w:rPr>
        <w:t>, с 1</w:t>
      </w:r>
      <w:r w:rsidR="0034222D">
        <w:rPr>
          <w:rFonts w:ascii="Verdana" w:hAnsi="Verdana"/>
          <w:sz w:val="20"/>
          <w:szCs w:val="20"/>
          <w:lang w:val="ru-RU"/>
        </w:rPr>
        <w:t>9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ru-RU"/>
        </w:rPr>
        <w:t>февраля</w:t>
      </w:r>
      <w:r w:rsidR="0034222D">
        <w:rPr>
          <w:rFonts w:ascii="Verdana" w:hAnsi="Verdana"/>
          <w:sz w:val="20"/>
          <w:szCs w:val="20"/>
          <w:lang w:val="ru-RU"/>
        </w:rPr>
        <w:t xml:space="preserve"> до </w:t>
      </w:r>
      <w:r w:rsidR="0034222D">
        <w:rPr>
          <w:rFonts w:ascii="Verdana" w:hAnsi="Verdana"/>
          <w:sz w:val="20"/>
          <w:szCs w:val="20"/>
          <w:lang w:val="ru-RU"/>
        </w:rPr>
        <w:t>17</w:t>
      </w:r>
      <w:r w:rsidR="0034222D">
        <w:rPr>
          <w:rFonts w:ascii="Verdana" w:hAnsi="Verdana"/>
          <w:sz w:val="20"/>
          <w:szCs w:val="20"/>
          <w:lang w:val="ru-RU"/>
        </w:rPr>
        <w:t xml:space="preserve"> апреля, на 7</w:t>
      </w:r>
      <w:r w:rsidR="0034222D">
        <w:rPr>
          <w:rFonts w:ascii="Verdana" w:hAnsi="Verdana"/>
          <w:sz w:val="20"/>
          <w:szCs w:val="20"/>
          <w:lang w:val="lv-LV"/>
        </w:rPr>
        <w:t>,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lv-LV"/>
        </w:rPr>
        <w:t>9, 12,</w:t>
      </w:r>
      <w:r w:rsidR="0034222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77477494" w14:textId="75EDE1B3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0B5058A4" w14:textId="77777777"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14:paraId="24653D42" w14:textId="77777777"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2D073A46" w14:textId="77777777"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34222D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77777777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 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34222D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2E946AE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0ED6ED34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65694F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229DC6F6" w14:textId="77777777" w:rsidR="006F50DE" w:rsidRPr="003D57C3" w:rsidRDefault="0034222D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14:paraId="19E68F2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3D0F99F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A91C8A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34222D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34674D8" w14:textId="77777777" w:rsidR="0034222D" w:rsidRDefault="0034222D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19 февраля до 17 апреля, на 7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333A7A32" w14:textId="77777777"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14:paraId="656EA3C8" w14:textId="77777777"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608E24C4" w14:textId="77777777" w:rsidR="00806CA9" w:rsidRPr="00080F3D" w:rsidRDefault="0034222D" w:rsidP="00806CA9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06CA9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48256FBC" w14:textId="77777777"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12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14:paraId="5F3C54CA" w14:textId="77777777"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14:paraId="288DACE4" w14:textId="77777777"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34222D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B4F05D5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14:paraId="519FA3B4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34222D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877F8DB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416A9CB8" w14:textId="77777777"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34222D" w:rsidP="00AB1EEF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34222D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832E5C1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13A4FD7A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3B9CE08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0C5E5F28" w14:textId="77777777" w:rsidR="006F50DE" w:rsidRPr="003D57C3" w:rsidRDefault="0034222D" w:rsidP="006F50DE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14:paraId="1B753948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B233806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1293937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7584B058" w14:textId="77777777"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14:paraId="7E6E171A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34222D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B106D01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14:paraId="30327709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14:paraId="1B0D6C8A" w14:textId="77777777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34222D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2571C5BD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14:paraId="18BBAA52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  <w:t>Полет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697C049F" w:rsidR="00A802CC" w:rsidRDefault="00A802CC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2619851D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7777777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34222D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A802CC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C1B646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4222D"/>
    <w:rsid w:val="003D57C3"/>
    <w:rsid w:val="004C5DF3"/>
    <w:rsid w:val="00670740"/>
    <w:rsid w:val="006C1CAF"/>
    <w:rsid w:val="006F50DE"/>
    <w:rsid w:val="00742171"/>
    <w:rsid w:val="00743C66"/>
    <w:rsid w:val="00765B72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united+arab+emirates/united+arab+emirates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3</cp:revision>
  <dcterms:created xsi:type="dcterms:W3CDTF">2015-10-02T21:58:00Z</dcterms:created>
  <dcterms:modified xsi:type="dcterms:W3CDTF">2015-12-05T10:40:00Z</dcterms:modified>
</cp:coreProperties>
</file>