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23C" w:rsidRDefault="00D4023C" w:rsidP="00D4023C">
      <w:pPr>
        <w:rPr>
          <w:color w:val="000000"/>
          <w:lang w:val="en-US"/>
        </w:rPr>
      </w:pPr>
      <w:bookmarkStart w:id="0" w:name="_GoBack"/>
      <w:bookmarkEnd w:id="0"/>
      <w:r>
        <w:rPr>
          <w:color w:val="000000"/>
          <w:lang w:val="en-US"/>
        </w:rPr>
        <w:t>Dear Begonija,</w:t>
      </w:r>
    </w:p>
    <w:p w:rsidR="00D4023C" w:rsidRDefault="00D4023C" w:rsidP="00D4023C">
      <w:pPr>
        <w:rPr>
          <w:color w:val="000000"/>
          <w:lang w:val="en-US"/>
        </w:rPr>
      </w:pPr>
    </w:p>
    <w:p w:rsidR="00D4023C" w:rsidRDefault="00D4023C" w:rsidP="00D4023C">
      <w:pPr>
        <w:rPr>
          <w:color w:val="000000"/>
          <w:lang w:val="en-US"/>
        </w:rPr>
      </w:pPr>
      <w:r>
        <w:rPr>
          <w:color w:val="000000"/>
          <w:lang w:val="en-US"/>
        </w:rPr>
        <w:t>Greetings from Discover Holidays (Asia)!</w:t>
      </w:r>
    </w:p>
    <w:p w:rsidR="00D4023C" w:rsidRDefault="00D4023C" w:rsidP="00D4023C">
      <w:pPr>
        <w:rPr>
          <w:color w:val="000000"/>
          <w:lang w:val="en-US"/>
        </w:rPr>
      </w:pPr>
    </w:p>
    <w:p w:rsidR="00D4023C" w:rsidRDefault="00D4023C" w:rsidP="00D4023C">
      <w:pPr>
        <w:rPr>
          <w:b/>
          <w:bCs/>
          <w:color w:val="000000"/>
          <w:lang w:val="en-US"/>
        </w:rPr>
      </w:pPr>
      <w:r>
        <w:rPr>
          <w:b/>
          <w:bCs/>
          <w:color w:val="000000"/>
          <w:lang w:val="en-US"/>
        </w:rPr>
        <w:t>FN11946 X 2-4 PAXS/ 5-9 PAXS/ 10 PAXS &amp; UP</w:t>
      </w:r>
    </w:p>
    <w:p w:rsidR="00D4023C" w:rsidRDefault="00D4023C" w:rsidP="00D4023C">
      <w:pPr>
        <w:rPr>
          <w:b/>
          <w:bCs/>
          <w:color w:val="000000"/>
          <w:lang w:val="en-US"/>
        </w:rPr>
      </w:pPr>
      <w:r>
        <w:rPr>
          <w:b/>
          <w:bCs/>
          <w:color w:val="000000"/>
          <w:lang w:val="en-US"/>
        </w:rPr>
        <w:t xml:space="preserve">SIN: 2 NIGHTS PACKAGES. </w:t>
      </w:r>
    </w:p>
    <w:p w:rsidR="00D4023C" w:rsidRDefault="00D4023C" w:rsidP="00D4023C">
      <w:pPr>
        <w:rPr>
          <w:b/>
          <w:bCs/>
          <w:color w:val="000000"/>
          <w:lang w:val="en-US"/>
        </w:rPr>
      </w:pPr>
    </w:p>
    <w:p w:rsidR="00D4023C" w:rsidRDefault="00D4023C" w:rsidP="00D4023C">
      <w:pPr>
        <w:rPr>
          <w:color w:val="000000"/>
          <w:lang w:val="en-SG"/>
        </w:rPr>
      </w:pPr>
      <w:r>
        <w:rPr>
          <w:color w:val="000000"/>
          <w:lang w:val="en-SG"/>
        </w:rPr>
        <w:t>Based on your request, please refer to our quotation in USD NETT PER PAX as follows:</w:t>
      </w:r>
    </w:p>
    <w:p w:rsidR="00D4023C" w:rsidRDefault="00D4023C" w:rsidP="00D4023C">
      <w:pPr>
        <w:rPr>
          <w:color w:val="000000"/>
          <w:lang w:val="en-SG"/>
        </w:rPr>
      </w:pPr>
    </w:p>
    <w:p w:rsidR="00D4023C" w:rsidRDefault="00D4023C" w:rsidP="00D4023C">
      <w:pPr>
        <w:rPr>
          <w:color w:val="000000"/>
          <w:lang w:val="en-SG"/>
        </w:rPr>
      </w:pPr>
      <w:r>
        <w:rPr>
          <w:b/>
          <w:bCs/>
          <w:color w:val="000000"/>
          <w:u w:val="single"/>
          <w:lang w:val="en-SG"/>
        </w:rPr>
        <w:t>PACKAGE A: OXFORD HOTEL or SUMMERVIEW HOTEL   (3*)</w:t>
      </w:r>
    </w:p>
    <w:tbl>
      <w:tblPr>
        <w:tblW w:w="0" w:type="auto"/>
        <w:tblCellMar>
          <w:left w:w="0" w:type="dxa"/>
          <w:right w:w="0" w:type="dxa"/>
        </w:tblCellMar>
        <w:tblLook w:val="04A0" w:firstRow="1" w:lastRow="0" w:firstColumn="1" w:lastColumn="0" w:noHBand="0" w:noVBand="1"/>
      </w:tblPr>
      <w:tblGrid>
        <w:gridCol w:w="1632"/>
        <w:gridCol w:w="1693"/>
        <w:gridCol w:w="1565"/>
        <w:gridCol w:w="1565"/>
        <w:gridCol w:w="3116"/>
      </w:tblGrid>
      <w:tr w:rsidR="00D4023C" w:rsidRPr="00D4023C" w:rsidTr="00D4023C">
        <w:trPr>
          <w:trHeight w:val="479"/>
        </w:trPr>
        <w:tc>
          <w:tcPr>
            <w:tcW w:w="1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23C" w:rsidRPr="00D4023C" w:rsidRDefault="00D4023C">
            <w:pPr>
              <w:rPr>
                <w:rFonts w:ascii="Times New Roman" w:eastAsia="Times New Roman" w:hAnsi="Times New Roman" w:cs="Times New Roman"/>
                <w:sz w:val="20"/>
                <w:szCs w:val="20"/>
                <w:lang w:val="en-US"/>
              </w:rPr>
            </w:pPr>
          </w:p>
        </w:tc>
        <w:tc>
          <w:tcPr>
            <w:tcW w:w="596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4023C" w:rsidRPr="00D4023C" w:rsidRDefault="00D4023C">
            <w:pPr>
              <w:spacing w:line="276" w:lineRule="auto"/>
              <w:jc w:val="center"/>
              <w:rPr>
                <w:b/>
                <w:bCs/>
                <w:color w:val="000000"/>
                <w:lang w:val="en-US"/>
              </w:rPr>
            </w:pPr>
            <w:r w:rsidRPr="00D4023C">
              <w:rPr>
                <w:b/>
                <w:bCs/>
                <w:color w:val="000000"/>
                <w:lang w:val="en-US"/>
              </w:rPr>
              <w:t>OXFORD HOTEL or SUMMERVIEW HOTEL (3*)</w:t>
            </w:r>
          </w:p>
        </w:tc>
        <w:tc>
          <w:tcPr>
            <w:tcW w:w="385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4023C" w:rsidRPr="00D4023C" w:rsidRDefault="00D4023C">
            <w:pPr>
              <w:spacing w:line="276" w:lineRule="auto"/>
              <w:jc w:val="center"/>
              <w:rPr>
                <w:b/>
                <w:bCs/>
                <w:color w:val="000000"/>
                <w:lang w:val="en-US"/>
              </w:rPr>
            </w:pPr>
            <w:r w:rsidRPr="00D4023C">
              <w:rPr>
                <w:b/>
                <w:bCs/>
                <w:color w:val="000000"/>
                <w:lang w:val="en-US"/>
              </w:rPr>
              <w:t>EXTENSION PER ROOM PER NIGHT</w:t>
            </w:r>
          </w:p>
          <w:p w:rsidR="00D4023C" w:rsidRPr="00D4023C" w:rsidRDefault="00D4023C">
            <w:pPr>
              <w:spacing w:line="276" w:lineRule="auto"/>
              <w:jc w:val="center"/>
              <w:rPr>
                <w:b/>
                <w:bCs/>
                <w:color w:val="000000"/>
                <w:lang w:val="en-US"/>
              </w:rPr>
            </w:pPr>
            <w:r w:rsidRPr="00D4023C">
              <w:rPr>
                <w:b/>
                <w:bCs/>
                <w:color w:val="000000"/>
                <w:lang w:val="en-US"/>
              </w:rPr>
              <w:t>(INCLUSIVE OF DAILY BREAKFAST)</w:t>
            </w:r>
          </w:p>
        </w:tc>
      </w:tr>
      <w:tr w:rsidR="00D4023C" w:rsidTr="00D4023C">
        <w:trPr>
          <w:trHeight w:val="479"/>
        </w:trPr>
        <w:tc>
          <w:tcPr>
            <w:tcW w:w="18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23C" w:rsidRPr="00D4023C" w:rsidRDefault="00D4023C">
            <w:pPr>
              <w:rPr>
                <w:rFonts w:ascii="Times New Roman" w:eastAsia="Times New Roman" w:hAnsi="Times New Roman" w:cs="Times New Roman"/>
                <w:sz w:val="20"/>
                <w:szCs w:val="20"/>
                <w:lang w:val="en-US"/>
              </w:rPr>
            </w:pPr>
          </w:p>
        </w:tc>
        <w:tc>
          <w:tcPr>
            <w:tcW w:w="2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rPr>
            </w:pPr>
            <w:r>
              <w:rPr>
                <w:b/>
                <w:bCs/>
                <w:color w:val="000000"/>
              </w:rPr>
              <w:t>2-4 PAXS</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rPr>
            </w:pPr>
            <w:r>
              <w:rPr>
                <w:b/>
                <w:bCs/>
                <w:color w:val="000000"/>
              </w:rPr>
              <w:t>5-9 PAXS</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rPr>
            </w:pPr>
            <w:r>
              <w:rPr>
                <w:b/>
                <w:bCs/>
                <w:color w:val="000000"/>
              </w:rPr>
              <w:t>10 PAXS &amp; UP</w:t>
            </w:r>
          </w:p>
        </w:tc>
        <w:tc>
          <w:tcPr>
            <w:tcW w:w="0" w:type="auto"/>
            <w:vMerge/>
            <w:tcBorders>
              <w:top w:val="single" w:sz="8" w:space="0" w:color="auto"/>
              <w:left w:val="nil"/>
              <w:bottom w:val="single" w:sz="8" w:space="0" w:color="auto"/>
              <w:right w:val="single" w:sz="8" w:space="0" w:color="auto"/>
            </w:tcBorders>
            <w:vAlign w:val="center"/>
            <w:hideMark/>
          </w:tcPr>
          <w:p w:rsidR="00D4023C" w:rsidRDefault="00D4023C">
            <w:pPr>
              <w:rPr>
                <w:b/>
                <w:bCs/>
                <w:color w:val="000000"/>
              </w:rPr>
            </w:pPr>
          </w:p>
        </w:tc>
      </w:tr>
      <w:tr w:rsidR="00D4023C" w:rsidTr="00D4023C">
        <w:trPr>
          <w:trHeight w:val="479"/>
        </w:trPr>
        <w:tc>
          <w:tcPr>
            <w:tcW w:w="18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TWN/DBL SHARE</w:t>
            </w:r>
          </w:p>
        </w:tc>
        <w:tc>
          <w:tcPr>
            <w:tcW w:w="2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USD 330 NETT</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USD 275 NETT</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USD 240 NETT</w:t>
            </w:r>
          </w:p>
        </w:tc>
        <w:tc>
          <w:tcPr>
            <w:tcW w:w="38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rPr>
            </w:pPr>
            <w:r>
              <w:rPr>
                <w:b/>
                <w:bCs/>
                <w:color w:val="000000"/>
              </w:rPr>
              <w:t>USD 156 NETT</w:t>
            </w:r>
          </w:p>
        </w:tc>
      </w:tr>
      <w:tr w:rsidR="00D4023C" w:rsidTr="00D4023C">
        <w:trPr>
          <w:trHeight w:val="479"/>
        </w:trPr>
        <w:tc>
          <w:tcPr>
            <w:tcW w:w="18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TRIPLE SHARE</w:t>
            </w:r>
          </w:p>
        </w:tc>
        <w:tc>
          <w:tcPr>
            <w:tcW w:w="2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USD 330 NETT</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USD 275 NETT</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USD 240 NETT</w:t>
            </w:r>
          </w:p>
        </w:tc>
        <w:tc>
          <w:tcPr>
            <w:tcW w:w="38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rPr>
            </w:pPr>
            <w:r>
              <w:rPr>
                <w:b/>
                <w:bCs/>
                <w:color w:val="000000"/>
              </w:rPr>
              <w:t>USD  234 NETT</w:t>
            </w:r>
          </w:p>
        </w:tc>
      </w:tr>
      <w:tr w:rsidR="00D4023C" w:rsidTr="00D4023C">
        <w:trPr>
          <w:trHeight w:val="479"/>
        </w:trPr>
        <w:tc>
          <w:tcPr>
            <w:tcW w:w="18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SINGLE BASIS</w:t>
            </w:r>
          </w:p>
        </w:tc>
        <w:tc>
          <w:tcPr>
            <w:tcW w:w="2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USD 490 NETT</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USD 435 NETT</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USD 400 NETT</w:t>
            </w:r>
          </w:p>
        </w:tc>
        <w:tc>
          <w:tcPr>
            <w:tcW w:w="38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rPr>
            </w:pPr>
            <w:r>
              <w:rPr>
                <w:b/>
                <w:bCs/>
                <w:color w:val="000000"/>
              </w:rPr>
              <w:t>USD 156 NETT</w:t>
            </w:r>
          </w:p>
        </w:tc>
      </w:tr>
    </w:tbl>
    <w:p w:rsidR="00D4023C" w:rsidRDefault="00D4023C" w:rsidP="00D4023C">
      <w:pPr>
        <w:rPr>
          <w:color w:val="000000"/>
          <w:lang w:val="en-US"/>
        </w:rPr>
      </w:pPr>
    </w:p>
    <w:p w:rsidR="00D4023C" w:rsidRDefault="00D4023C" w:rsidP="00D4023C">
      <w:pPr>
        <w:rPr>
          <w:color w:val="000000"/>
          <w:lang w:val="en-US"/>
        </w:rPr>
      </w:pPr>
    </w:p>
    <w:p w:rsidR="00D4023C" w:rsidRDefault="00D4023C" w:rsidP="00D4023C">
      <w:pPr>
        <w:rPr>
          <w:color w:val="000000"/>
          <w:lang w:val="en-US"/>
        </w:rPr>
      </w:pPr>
    </w:p>
    <w:p w:rsidR="00D4023C" w:rsidRDefault="00D4023C" w:rsidP="00D4023C">
      <w:pPr>
        <w:rPr>
          <w:color w:val="000000"/>
          <w:lang w:val="en-US"/>
        </w:rPr>
      </w:pPr>
    </w:p>
    <w:p w:rsidR="00D4023C" w:rsidRDefault="00D4023C" w:rsidP="00D4023C">
      <w:pPr>
        <w:rPr>
          <w:b/>
          <w:bCs/>
          <w:color w:val="000000"/>
          <w:u w:val="single"/>
          <w:lang w:val="en-US"/>
        </w:rPr>
      </w:pPr>
      <w:r>
        <w:rPr>
          <w:b/>
          <w:bCs/>
          <w:color w:val="000000"/>
          <w:u w:val="single"/>
          <w:lang w:val="en-US"/>
        </w:rPr>
        <w:t>PACKAGE B: LANDMARK VILLAGE HOTEL or MIRAMAR HOTEL (4*)</w:t>
      </w:r>
    </w:p>
    <w:tbl>
      <w:tblPr>
        <w:tblW w:w="0" w:type="auto"/>
        <w:tblCellMar>
          <w:left w:w="0" w:type="dxa"/>
          <w:right w:w="0" w:type="dxa"/>
        </w:tblCellMar>
        <w:tblLook w:val="04A0" w:firstRow="1" w:lastRow="0" w:firstColumn="1" w:lastColumn="0" w:noHBand="0" w:noVBand="1"/>
      </w:tblPr>
      <w:tblGrid>
        <w:gridCol w:w="1632"/>
        <w:gridCol w:w="1693"/>
        <w:gridCol w:w="1565"/>
        <w:gridCol w:w="1565"/>
        <w:gridCol w:w="3116"/>
      </w:tblGrid>
      <w:tr w:rsidR="00D4023C" w:rsidRPr="00D4023C" w:rsidTr="00D4023C">
        <w:trPr>
          <w:trHeight w:val="479"/>
        </w:trPr>
        <w:tc>
          <w:tcPr>
            <w:tcW w:w="1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23C" w:rsidRPr="00D4023C" w:rsidRDefault="00D4023C">
            <w:pPr>
              <w:rPr>
                <w:rFonts w:ascii="Times New Roman" w:eastAsia="Times New Roman" w:hAnsi="Times New Roman" w:cs="Times New Roman"/>
                <w:sz w:val="20"/>
                <w:szCs w:val="20"/>
                <w:lang w:val="en-US"/>
              </w:rPr>
            </w:pPr>
          </w:p>
        </w:tc>
        <w:tc>
          <w:tcPr>
            <w:tcW w:w="596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4023C" w:rsidRPr="00D4023C" w:rsidRDefault="00D4023C">
            <w:pPr>
              <w:spacing w:line="276" w:lineRule="auto"/>
              <w:jc w:val="center"/>
              <w:rPr>
                <w:b/>
                <w:bCs/>
                <w:color w:val="000000"/>
                <w:lang w:val="en-US"/>
              </w:rPr>
            </w:pPr>
            <w:r w:rsidRPr="00D4023C">
              <w:rPr>
                <w:b/>
                <w:bCs/>
                <w:color w:val="000000"/>
                <w:lang w:val="en-US"/>
              </w:rPr>
              <w:t>LANDMARK VILLAGE or MIRAMAR HOTEL (4*)</w:t>
            </w:r>
          </w:p>
        </w:tc>
        <w:tc>
          <w:tcPr>
            <w:tcW w:w="385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4023C" w:rsidRPr="00D4023C" w:rsidRDefault="00D4023C">
            <w:pPr>
              <w:spacing w:line="276" w:lineRule="auto"/>
              <w:jc w:val="center"/>
              <w:rPr>
                <w:b/>
                <w:bCs/>
                <w:color w:val="000000"/>
                <w:lang w:val="en-US"/>
              </w:rPr>
            </w:pPr>
            <w:r w:rsidRPr="00D4023C">
              <w:rPr>
                <w:b/>
                <w:bCs/>
                <w:color w:val="000000"/>
                <w:lang w:val="en-US"/>
              </w:rPr>
              <w:t>EXTENSION PER ROOM PER NIGHT</w:t>
            </w:r>
          </w:p>
          <w:p w:rsidR="00D4023C" w:rsidRPr="00D4023C" w:rsidRDefault="00D4023C">
            <w:pPr>
              <w:spacing w:line="276" w:lineRule="auto"/>
              <w:jc w:val="center"/>
              <w:rPr>
                <w:b/>
                <w:bCs/>
                <w:color w:val="000000"/>
                <w:lang w:val="en-US"/>
              </w:rPr>
            </w:pPr>
            <w:r w:rsidRPr="00D4023C">
              <w:rPr>
                <w:b/>
                <w:bCs/>
                <w:color w:val="000000"/>
                <w:lang w:val="en-US"/>
              </w:rPr>
              <w:t>(INCLUSIVE OF DAILY BREAKFAST)</w:t>
            </w:r>
          </w:p>
        </w:tc>
      </w:tr>
      <w:tr w:rsidR="00D4023C" w:rsidTr="00D4023C">
        <w:trPr>
          <w:trHeight w:val="479"/>
        </w:trPr>
        <w:tc>
          <w:tcPr>
            <w:tcW w:w="18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23C" w:rsidRPr="00D4023C" w:rsidRDefault="00D4023C">
            <w:pPr>
              <w:rPr>
                <w:rFonts w:ascii="Times New Roman" w:eastAsia="Times New Roman" w:hAnsi="Times New Roman" w:cs="Times New Roman"/>
                <w:sz w:val="20"/>
                <w:szCs w:val="20"/>
                <w:lang w:val="en-US"/>
              </w:rPr>
            </w:pPr>
          </w:p>
        </w:tc>
        <w:tc>
          <w:tcPr>
            <w:tcW w:w="2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rPr>
            </w:pPr>
            <w:r>
              <w:rPr>
                <w:b/>
                <w:bCs/>
                <w:color w:val="000000"/>
              </w:rPr>
              <w:t>2-4 PAXS</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rPr>
            </w:pPr>
            <w:r>
              <w:rPr>
                <w:b/>
                <w:bCs/>
                <w:color w:val="000000"/>
              </w:rPr>
              <w:t>5-9 PAXS</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rPr>
            </w:pPr>
            <w:r>
              <w:rPr>
                <w:b/>
                <w:bCs/>
                <w:color w:val="000000"/>
              </w:rPr>
              <w:t>10 PAXS &amp; UP</w:t>
            </w:r>
          </w:p>
        </w:tc>
        <w:tc>
          <w:tcPr>
            <w:tcW w:w="0" w:type="auto"/>
            <w:vMerge/>
            <w:tcBorders>
              <w:top w:val="single" w:sz="8" w:space="0" w:color="auto"/>
              <w:left w:val="nil"/>
              <w:bottom w:val="single" w:sz="8" w:space="0" w:color="auto"/>
              <w:right w:val="single" w:sz="8" w:space="0" w:color="auto"/>
            </w:tcBorders>
            <w:vAlign w:val="center"/>
            <w:hideMark/>
          </w:tcPr>
          <w:p w:rsidR="00D4023C" w:rsidRDefault="00D4023C">
            <w:pPr>
              <w:rPr>
                <w:b/>
                <w:bCs/>
                <w:color w:val="000000"/>
              </w:rPr>
            </w:pPr>
          </w:p>
        </w:tc>
      </w:tr>
      <w:tr w:rsidR="00D4023C" w:rsidTr="00D4023C">
        <w:trPr>
          <w:trHeight w:val="479"/>
        </w:trPr>
        <w:tc>
          <w:tcPr>
            <w:tcW w:w="18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TWN/DBL SHARE</w:t>
            </w:r>
          </w:p>
        </w:tc>
        <w:tc>
          <w:tcPr>
            <w:tcW w:w="2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USD 350 NETT</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USD 295 NETT</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USD 260 NETT</w:t>
            </w:r>
          </w:p>
        </w:tc>
        <w:tc>
          <w:tcPr>
            <w:tcW w:w="38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rPr>
            </w:pPr>
            <w:r>
              <w:rPr>
                <w:b/>
                <w:bCs/>
                <w:color w:val="000000"/>
              </w:rPr>
              <w:t>USD 180 NETT</w:t>
            </w:r>
          </w:p>
        </w:tc>
      </w:tr>
      <w:tr w:rsidR="00D4023C" w:rsidTr="00D4023C">
        <w:trPr>
          <w:trHeight w:val="479"/>
        </w:trPr>
        <w:tc>
          <w:tcPr>
            <w:tcW w:w="18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TRIPLE SHARE</w:t>
            </w:r>
          </w:p>
        </w:tc>
        <w:tc>
          <w:tcPr>
            <w:tcW w:w="2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USD 350 NETT</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USD 295 NETT</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USD 260 NETT</w:t>
            </w:r>
          </w:p>
        </w:tc>
        <w:tc>
          <w:tcPr>
            <w:tcW w:w="38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rPr>
            </w:pPr>
            <w:r>
              <w:rPr>
                <w:b/>
                <w:bCs/>
                <w:color w:val="000000"/>
              </w:rPr>
              <w:t>USD 270 NETT</w:t>
            </w:r>
          </w:p>
        </w:tc>
      </w:tr>
      <w:tr w:rsidR="00D4023C" w:rsidTr="00D4023C">
        <w:trPr>
          <w:trHeight w:val="479"/>
        </w:trPr>
        <w:tc>
          <w:tcPr>
            <w:tcW w:w="18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SINGLE BASIS</w:t>
            </w:r>
          </w:p>
        </w:tc>
        <w:tc>
          <w:tcPr>
            <w:tcW w:w="2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USD 530 NETT</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USD 475 NETT</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USD 440 NETT</w:t>
            </w:r>
          </w:p>
        </w:tc>
        <w:tc>
          <w:tcPr>
            <w:tcW w:w="38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rPr>
            </w:pPr>
            <w:r>
              <w:rPr>
                <w:b/>
                <w:bCs/>
                <w:color w:val="000000"/>
              </w:rPr>
              <w:t>USD 180 NETT</w:t>
            </w:r>
          </w:p>
        </w:tc>
      </w:tr>
    </w:tbl>
    <w:p w:rsidR="00D4023C" w:rsidRDefault="00D4023C" w:rsidP="00D4023C">
      <w:pPr>
        <w:rPr>
          <w:color w:val="000000"/>
          <w:lang w:val="en-US"/>
        </w:rPr>
      </w:pPr>
    </w:p>
    <w:p w:rsidR="00D4023C" w:rsidRDefault="00D4023C" w:rsidP="00D4023C">
      <w:pPr>
        <w:rPr>
          <w:color w:val="000000"/>
          <w:lang w:val="en-US"/>
        </w:rPr>
      </w:pPr>
    </w:p>
    <w:p w:rsidR="00D4023C" w:rsidRDefault="00D4023C" w:rsidP="00D4023C">
      <w:pPr>
        <w:rPr>
          <w:color w:val="000000"/>
          <w:lang w:val="en-US"/>
        </w:rPr>
      </w:pPr>
    </w:p>
    <w:p w:rsidR="00D4023C" w:rsidRDefault="00D4023C" w:rsidP="00D4023C">
      <w:pPr>
        <w:rPr>
          <w:color w:val="000000"/>
          <w:lang w:val="en-US"/>
        </w:rPr>
      </w:pPr>
    </w:p>
    <w:p w:rsidR="00D4023C" w:rsidRDefault="00D4023C" w:rsidP="00D4023C">
      <w:pPr>
        <w:rPr>
          <w:b/>
          <w:bCs/>
          <w:color w:val="000000"/>
          <w:u w:val="single"/>
          <w:lang w:val="en-US"/>
        </w:rPr>
      </w:pPr>
      <w:r>
        <w:rPr>
          <w:b/>
          <w:bCs/>
          <w:color w:val="000000"/>
          <w:u w:val="single"/>
          <w:lang w:val="en-US"/>
        </w:rPr>
        <w:t>PACKAGE C: MANDARIN ORIENTAL or HILTON HOTEL (5*)</w:t>
      </w:r>
    </w:p>
    <w:tbl>
      <w:tblPr>
        <w:tblW w:w="0" w:type="auto"/>
        <w:tblCellMar>
          <w:left w:w="0" w:type="dxa"/>
          <w:right w:w="0" w:type="dxa"/>
        </w:tblCellMar>
        <w:tblLook w:val="04A0" w:firstRow="1" w:lastRow="0" w:firstColumn="1" w:lastColumn="0" w:noHBand="0" w:noVBand="1"/>
      </w:tblPr>
      <w:tblGrid>
        <w:gridCol w:w="1632"/>
        <w:gridCol w:w="1693"/>
        <w:gridCol w:w="1565"/>
        <w:gridCol w:w="1565"/>
        <w:gridCol w:w="3116"/>
      </w:tblGrid>
      <w:tr w:rsidR="00D4023C" w:rsidRPr="00D4023C" w:rsidTr="00D4023C">
        <w:trPr>
          <w:trHeight w:val="479"/>
        </w:trPr>
        <w:tc>
          <w:tcPr>
            <w:tcW w:w="1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23C" w:rsidRPr="00D4023C" w:rsidRDefault="00D4023C">
            <w:pPr>
              <w:rPr>
                <w:rFonts w:ascii="Times New Roman" w:eastAsia="Times New Roman" w:hAnsi="Times New Roman" w:cs="Times New Roman"/>
                <w:sz w:val="20"/>
                <w:szCs w:val="20"/>
                <w:lang w:val="en-US"/>
              </w:rPr>
            </w:pPr>
          </w:p>
        </w:tc>
        <w:tc>
          <w:tcPr>
            <w:tcW w:w="596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4023C" w:rsidRPr="00D4023C" w:rsidRDefault="00D4023C">
            <w:pPr>
              <w:spacing w:line="276" w:lineRule="auto"/>
              <w:jc w:val="center"/>
              <w:rPr>
                <w:b/>
                <w:bCs/>
                <w:color w:val="000000"/>
                <w:lang w:val="en-US"/>
              </w:rPr>
            </w:pPr>
            <w:r w:rsidRPr="00D4023C">
              <w:rPr>
                <w:b/>
                <w:bCs/>
                <w:color w:val="000000"/>
                <w:lang w:val="en-US"/>
              </w:rPr>
              <w:t>MANDARIN ORIENTAL or HILTON HOTEL (5*)</w:t>
            </w:r>
          </w:p>
        </w:tc>
        <w:tc>
          <w:tcPr>
            <w:tcW w:w="385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4023C" w:rsidRPr="00D4023C" w:rsidRDefault="00D4023C">
            <w:pPr>
              <w:spacing w:line="276" w:lineRule="auto"/>
              <w:jc w:val="center"/>
              <w:rPr>
                <w:b/>
                <w:bCs/>
                <w:color w:val="000000"/>
                <w:lang w:val="en-US"/>
              </w:rPr>
            </w:pPr>
            <w:r w:rsidRPr="00D4023C">
              <w:rPr>
                <w:b/>
                <w:bCs/>
                <w:color w:val="000000"/>
                <w:lang w:val="en-US"/>
              </w:rPr>
              <w:t>EXTENSION PER ROOM PER NIGHT</w:t>
            </w:r>
          </w:p>
          <w:p w:rsidR="00D4023C" w:rsidRPr="00D4023C" w:rsidRDefault="00D4023C">
            <w:pPr>
              <w:spacing w:line="276" w:lineRule="auto"/>
              <w:jc w:val="center"/>
              <w:rPr>
                <w:b/>
                <w:bCs/>
                <w:color w:val="000000"/>
                <w:lang w:val="en-US"/>
              </w:rPr>
            </w:pPr>
            <w:r w:rsidRPr="00D4023C">
              <w:rPr>
                <w:b/>
                <w:bCs/>
                <w:color w:val="000000"/>
                <w:lang w:val="en-US"/>
              </w:rPr>
              <w:t>(INCLUSIVE OF DAILY BREAKFAST)</w:t>
            </w:r>
          </w:p>
        </w:tc>
      </w:tr>
      <w:tr w:rsidR="00D4023C" w:rsidTr="00D4023C">
        <w:trPr>
          <w:trHeight w:val="479"/>
        </w:trPr>
        <w:tc>
          <w:tcPr>
            <w:tcW w:w="18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23C" w:rsidRPr="00D4023C" w:rsidRDefault="00D4023C">
            <w:pPr>
              <w:rPr>
                <w:rFonts w:ascii="Times New Roman" w:eastAsia="Times New Roman" w:hAnsi="Times New Roman" w:cs="Times New Roman"/>
                <w:sz w:val="20"/>
                <w:szCs w:val="20"/>
                <w:lang w:val="en-US"/>
              </w:rPr>
            </w:pPr>
          </w:p>
        </w:tc>
        <w:tc>
          <w:tcPr>
            <w:tcW w:w="2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rPr>
            </w:pPr>
            <w:r>
              <w:rPr>
                <w:b/>
                <w:bCs/>
                <w:color w:val="000000"/>
              </w:rPr>
              <w:t>2-4 PAXS</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rPr>
            </w:pPr>
            <w:r>
              <w:rPr>
                <w:b/>
                <w:bCs/>
                <w:color w:val="000000"/>
              </w:rPr>
              <w:t>5-9 PAXS</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rPr>
            </w:pPr>
            <w:r>
              <w:rPr>
                <w:b/>
                <w:bCs/>
                <w:color w:val="000000"/>
              </w:rPr>
              <w:t>10 PAXS &amp; UP</w:t>
            </w:r>
          </w:p>
        </w:tc>
        <w:tc>
          <w:tcPr>
            <w:tcW w:w="0" w:type="auto"/>
            <w:vMerge/>
            <w:tcBorders>
              <w:top w:val="single" w:sz="8" w:space="0" w:color="auto"/>
              <w:left w:val="nil"/>
              <w:bottom w:val="single" w:sz="8" w:space="0" w:color="auto"/>
              <w:right w:val="single" w:sz="8" w:space="0" w:color="auto"/>
            </w:tcBorders>
            <w:vAlign w:val="center"/>
            <w:hideMark/>
          </w:tcPr>
          <w:p w:rsidR="00D4023C" w:rsidRDefault="00D4023C">
            <w:pPr>
              <w:rPr>
                <w:b/>
                <w:bCs/>
                <w:color w:val="000000"/>
              </w:rPr>
            </w:pPr>
          </w:p>
        </w:tc>
      </w:tr>
      <w:tr w:rsidR="00D4023C" w:rsidTr="00D4023C">
        <w:trPr>
          <w:trHeight w:val="479"/>
        </w:trPr>
        <w:tc>
          <w:tcPr>
            <w:tcW w:w="18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TWN/DBL SHARE</w:t>
            </w:r>
          </w:p>
        </w:tc>
        <w:tc>
          <w:tcPr>
            <w:tcW w:w="2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USD 480 NETT</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USD 425 NETT</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USD 390 NETT</w:t>
            </w:r>
          </w:p>
        </w:tc>
        <w:tc>
          <w:tcPr>
            <w:tcW w:w="38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rPr>
            </w:pPr>
            <w:r>
              <w:rPr>
                <w:b/>
                <w:bCs/>
                <w:color w:val="000000"/>
              </w:rPr>
              <w:t>USD 306 NETT</w:t>
            </w:r>
          </w:p>
        </w:tc>
      </w:tr>
      <w:tr w:rsidR="00D4023C" w:rsidTr="00D4023C">
        <w:trPr>
          <w:trHeight w:val="479"/>
        </w:trPr>
        <w:tc>
          <w:tcPr>
            <w:tcW w:w="18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TRIPLE SHARE</w:t>
            </w:r>
          </w:p>
        </w:tc>
        <w:tc>
          <w:tcPr>
            <w:tcW w:w="2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USD 480 NETT</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USD 425 NETT</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USD 390 NETT</w:t>
            </w:r>
          </w:p>
        </w:tc>
        <w:tc>
          <w:tcPr>
            <w:tcW w:w="38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rPr>
            </w:pPr>
            <w:r>
              <w:rPr>
                <w:b/>
                <w:bCs/>
                <w:color w:val="000000"/>
              </w:rPr>
              <w:t>USD 459 NETT</w:t>
            </w:r>
          </w:p>
        </w:tc>
      </w:tr>
      <w:tr w:rsidR="00D4023C" w:rsidTr="00D4023C">
        <w:trPr>
          <w:trHeight w:val="479"/>
        </w:trPr>
        <w:tc>
          <w:tcPr>
            <w:tcW w:w="18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SINGLE BASIS</w:t>
            </w:r>
          </w:p>
        </w:tc>
        <w:tc>
          <w:tcPr>
            <w:tcW w:w="2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USD 790 NETT</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USD 735 NETT</w:t>
            </w:r>
          </w:p>
        </w:tc>
        <w:tc>
          <w:tcPr>
            <w:tcW w:w="1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sz w:val="24"/>
                <w:szCs w:val="24"/>
                <w:lang w:val="en-US"/>
              </w:rPr>
            </w:pPr>
            <w:r>
              <w:rPr>
                <w:b/>
                <w:bCs/>
                <w:color w:val="000000"/>
              </w:rPr>
              <w:t>USD 700 NETT</w:t>
            </w:r>
          </w:p>
        </w:tc>
        <w:tc>
          <w:tcPr>
            <w:tcW w:w="38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spacing w:line="276" w:lineRule="auto"/>
              <w:jc w:val="center"/>
              <w:rPr>
                <w:b/>
                <w:bCs/>
                <w:color w:val="000000"/>
              </w:rPr>
            </w:pPr>
            <w:r>
              <w:rPr>
                <w:b/>
                <w:bCs/>
                <w:color w:val="000000"/>
              </w:rPr>
              <w:t>USD 306 NETT</w:t>
            </w:r>
          </w:p>
        </w:tc>
      </w:tr>
    </w:tbl>
    <w:p w:rsidR="00D4023C" w:rsidRDefault="00D4023C" w:rsidP="00D4023C">
      <w:pPr>
        <w:rPr>
          <w:color w:val="000000"/>
          <w:lang w:val="en-US"/>
        </w:rPr>
      </w:pPr>
    </w:p>
    <w:p w:rsidR="00D4023C" w:rsidRDefault="00D4023C" w:rsidP="00D4023C">
      <w:pPr>
        <w:rPr>
          <w:color w:val="000000"/>
          <w:lang w:val="en-US"/>
        </w:rPr>
      </w:pPr>
    </w:p>
    <w:p w:rsidR="00D4023C" w:rsidRDefault="00D4023C" w:rsidP="00D4023C">
      <w:pPr>
        <w:rPr>
          <w:b/>
          <w:bCs/>
          <w:color w:val="000000"/>
          <w:u w:val="single"/>
          <w:lang w:val="en-SG"/>
        </w:rPr>
      </w:pPr>
    </w:p>
    <w:p w:rsidR="00D4023C" w:rsidRDefault="00D4023C" w:rsidP="00D4023C">
      <w:pPr>
        <w:rPr>
          <w:b/>
          <w:bCs/>
          <w:color w:val="000000"/>
          <w:u w:val="single"/>
          <w:lang w:val="en-SG"/>
        </w:rPr>
      </w:pPr>
      <w:r>
        <w:rPr>
          <w:b/>
          <w:bCs/>
          <w:color w:val="000000"/>
          <w:u w:val="single"/>
          <w:lang w:val="en-SG"/>
        </w:rPr>
        <w:t>Quotation Includes:</w:t>
      </w:r>
    </w:p>
    <w:p w:rsidR="00D4023C" w:rsidRDefault="00D4023C" w:rsidP="00D4023C">
      <w:pPr>
        <w:rPr>
          <w:b/>
          <w:bCs/>
          <w:color w:val="000000"/>
          <w:lang w:val="en-SG"/>
        </w:rPr>
      </w:pPr>
      <w:r>
        <w:rPr>
          <w:b/>
          <w:bCs/>
          <w:color w:val="000000"/>
          <w:lang w:val="en-SG"/>
        </w:rPr>
        <w:t>SIN</w:t>
      </w:r>
    </w:p>
    <w:p w:rsidR="00D4023C" w:rsidRDefault="00D4023C" w:rsidP="00D4023C">
      <w:pPr>
        <w:pStyle w:val="ListParagraph"/>
        <w:numPr>
          <w:ilvl w:val="0"/>
          <w:numId w:val="1"/>
        </w:numPr>
        <w:rPr>
          <w:color w:val="000000"/>
          <w:lang w:val="en-SG"/>
        </w:rPr>
      </w:pPr>
      <w:r>
        <w:rPr>
          <w:color w:val="000000"/>
          <w:lang w:val="en-SG"/>
        </w:rPr>
        <w:t>2 nights with 2 buffet breakfast at Selected Hotel</w:t>
      </w:r>
    </w:p>
    <w:p w:rsidR="00D4023C" w:rsidRDefault="00D4023C" w:rsidP="00D4023C">
      <w:pPr>
        <w:pStyle w:val="ListParagraph"/>
        <w:numPr>
          <w:ilvl w:val="0"/>
          <w:numId w:val="1"/>
        </w:numPr>
        <w:rPr>
          <w:color w:val="000000"/>
          <w:lang w:val="en-SG"/>
        </w:rPr>
      </w:pPr>
      <w:r>
        <w:rPr>
          <w:color w:val="000000"/>
          <w:lang w:val="en-SG"/>
        </w:rPr>
        <w:t>2 way transfers (Airport/Hotel/Airport) by Driver cum Guide</w:t>
      </w:r>
    </w:p>
    <w:p w:rsidR="00D4023C" w:rsidRDefault="00D4023C" w:rsidP="00D4023C">
      <w:pPr>
        <w:pStyle w:val="ListParagraph"/>
        <w:numPr>
          <w:ilvl w:val="0"/>
          <w:numId w:val="1"/>
        </w:numPr>
        <w:rPr>
          <w:color w:val="000000"/>
          <w:lang w:val="en-SG"/>
        </w:rPr>
      </w:pPr>
      <w:r>
        <w:rPr>
          <w:color w:val="000000"/>
          <w:lang w:val="en-SG"/>
        </w:rPr>
        <w:t>3.5 Hours City Tour (No Lunch) by Russian Speaking Guide</w:t>
      </w:r>
    </w:p>
    <w:p w:rsidR="00D4023C" w:rsidRDefault="00D4023C" w:rsidP="00D4023C">
      <w:pPr>
        <w:rPr>
          <w:color w:val="000000"/>
          <w:u w:val="single"/>
          <w:lang w:val="en-SG"/>
        </w:rPr>
      </w:pPr>
    </w:p>
    <w:p w:rsidR="00D4023C" w:rsidRDefault="00D4023C" w:rsidP="00D4023C">
      <w:pPr>
        <w:rPr>
          <w:color w:val="000000"/>
          <w:u w:val="single"/>
          <w:lang w:val="en-SG"/>
        </w:rPr>
      </w:pPr>
    </w:p>
    <w:p w:rsidR="00D4023C" w:rsidRDefault="00D4023C" w:rsidP="00D4023C">
      <w:pPr>
        <w:rPr>
          <w:b/>
          <w:bCs/>
          <w:color w:val="000000"/>
          <w:u w:val="single"/>
          <w:lang w:val="en-SG"/>
        </w:rPr>
      </w:pPr>
      <w:r>
        <w:rPr>
          <w:b/>
          <w:bCs/>
          <w:color w:val="000000"/>
          <w:u w:val="single"/>
          <w:lang w:val="en-SG"/>
        </w:rPr>
        <w:t>REMARKS:</w:t>
      </w:r>
    </w:p>
    <w:p w:rsidR="00D4023C" w:rsidRDefault="00D4023C" w:rsidP="00D4023C">
      <w:pPr>
        <w:pStyle w:val="ListParagraph"/>
        <w:numPr>
          <w:ilvl w:val="0"/>
          <w:numId w:val="2"/>
        </w:numPr>
        <w:rPr>
          <w:color w:val="000000"/>
          <w:lang w:val="en-SG"/>
        </w:rPr>
      </w:pPr>
      <w:r>
        <w:rPr>
          <w:color w:val="000000"/>
          <w:lang w:val="en-SG"/>
        </w:rPr>
        <w:t>Above quotations are not applicable on the following Black-Out Dates:</w:t>
      </w:r>
    </w:p>
    <w:p w:rsidR="00D4023C" w:rsidRDefault="00D4023C" w:rsidP="00D4023C">
      <w:pPr>
        <w:pStyle w:val="ListParagraph"/>
        <w:numPr>
          <w:ilvl w:val="0"/>
          <w:numId w:val="3"/>
        </w:numPr>
        <w:rPr>
          <w:color w:val="000000"/>
          <w:lang w:val="en-SG"/>
        </w:rPr>
      </w:pPr>
      <w:r>
        <w:rPr>
          <w:color w:val="000000"/>
          <w:lang w:val="en-SG"/>
        </w:rPr>
        <w:t>Formula One Grand Prix: 22 September to 25 September 2011</w:t>
      </w:r>
    </w:p>
    <w:p w:rsidR="00D4023C" w:rsidRDefault="00D4023C" w:rsidP="00D4023C">
      <w:pPr>
        <w:pStyle w:val="ListParagraph"/>
        <w:numPr>
          <w:ilvl w:val="0"/>
          <w:numId w:val="3"/>
        </w:numPr>
        <w:rPr>
          <w:color w:val="000000"/>
          <w:lang w:val="en-SG"/>
        </w:rPr>
      </w:pPr>
      <w:r>
        <w:rPr>
          <w:color w:val="000000"/>
          <w:lang w:val="en-SG"/>
        </w:rPr>
        <w:t>ITB Asia: 18 October to 20 October 2011</w:t>
      </w:r>
    </w:p>
    <w:p w:rsidR="00D4023C" w:rsidRDefault="00D4023C" w:rsidP="00D4023C">
      <w:pPr>
        <w:pStyle w:val="ListParagraph"/>
        <w:numPr>
          <w:ilvl w:val="0"/>
          <w:numId w:val="3"/>
        </w:numPr>
        <w:rPr>
          <w:color w:val="000000"/>
          <w:lang w:val="en-SG"/>
        </w:rPr>
      </w:pPr>
      <w:r>
        <w:rPr>
          <w:color w:val="000000"/>
          <w:lang w:val="en-SG"/>
        </w:rPr>
        <w:t>Christmas &amp; New Year: 23 December 2011 to 03 January 2012</w:t>
      </w:r>
    </w:p>
    <w:p w:rsidR="00D4023C" w:rsidRDefault="00D4023C" w:rsidP="00D4023C">
      <w:pPr>
        <w:rPr>
          <w:b/>
          <w:bCs/>
          <w:color w:val="FF0000"/>
          <w:lang w:val="en-SG"/>
        </w:rPr>
      </w:pPr>
      <w:r>
        <w:rPr>
          <w:color w:val="000000"/>
          <w:lang w:val="en-SG"/>
        </w:rPr>
        <w:t xml:space="preserve">                </w:t>
      </w:r>
      <w:r>
        <w:rPr>
          <w:b/>
          <w:bCs/>
          <w:color w:val="FF0000"/>
          <w:lang w:val="en-SG"/>
        </w:rPr>
        <w:t>* Hotels will closed out their own dates without any prior notice whenever occupancy runs high, or when there are certain lesser scale events.</w:t>
      </w:r>
    </w:p>
    <w:p w:rsidR="00D4023C" w:rsidRDefault="00D4023C" w:rsidP="00D4023C">
      <w:pPr>
        <w:rPr>
          <w:color w:val="000000"/>
          <w:lang w:val="en-SG"/>
        </w:rPr>
      </w:pPr>
    </w:p>
    <w:p w:rsidR="00D4023C" w:rsidRDefault="00D4023C" w:rsidP="00D4023C">
      <w:pPr>
        <w:pStyle w:val="ListParagraph"/>
        <w:numPr>
          <w:ilvl w:val="0"/>
          <w:numId w:val="2"/>
        </w:numPr>
        <w:rPr>
          <w:color w:val="000000"/>
          <w:lang w:val="en-SG"/>
        </w:rPr>
      </w:pPr>
      <w:r>
        <w:rPr>
          <w:color w:val="000000"/>
          <w:lang w:val="en-SG"/>
        </w:rPr>
        <w:t xml:space="preserve">Please be informed that Singapore Visa Handling is </w:t>
      </w:r>
      <w:r>
        <w:rPr>
          <w:b/>
          <w:bCs/>
          <w:color w:val="000000"/>
          <w:u w:val="single"/>
          <w:lang w:val="en-SG"/>
        </w:rPr>
        <w:t>NOT INCLUDED</w:t>
      </w:r>
      <w:r>
        <w:rPr>
          <w:color w:val="000000"/>
          <w:lang w:val="en-SG"/>
        </w:rPr>
        <w:t xml:space="preserve"> in the above quotations.</w:t>
      </w:r>
    </w:p>
    <w:p w:rsidR="00D4023C" w:rsidRDefault="00D4023C" w:rsidP="00D4023C">
      <w:pPr>
        <w:pStyle w:val="ListParagraph"/>
        <w:ind w:left="770"/>
        <w:rPr>
          <w:color w:val="000000"/>
          <w:lang w:val="en-SG"/>
        </w:rPr>
      </w:pPr>
      <w:r>
        <w:rPr>
          <w:color w:val="000000"/>
          <w:lang w:val="en-SG"/>
        </w:rPr>
        <w:t xml:space="preserve">Should passengers required Singapore </w:t>
      </w:r>
      <w:proofErr w:type="gramStart"/>
      <w:r>
        <w:rPr>
          <w:color w:val="000000"/>
          <w:lang w:val="en-SG"/>
        </w:rPr>
        <w:t>Visa,</w:t>
      </w:r>
      <w:proofErr w:type="gramEnd"/>
      <w:r>
        <w:rPr>
          <w:color w:val="000000"/>
          <w:lang w:val="en-SG"/>
        </w:rPr>
        <w:t xml:space="preserve"> it will be chargeable at an additional of </w:t>
      </w:r>
      <w:r>
        <w:rPr>
          <w:b/>
          <w:bCs/>
          <w:color w:val="000000"/>
          <w:u w:val="single"/>
          <w:lang w:val="en-SG"/>
        </w:rPr>
        <w:t xml:space="preserve">USD 45.00 </w:t>
      </w:r>
      <w:proofErr w:type="spellStart"/>
      <w:r>
        <w:rPr>
          <w:b/>
          <w:bCs/>
          <w:color w:val="000000"/>
          <w:u w:val="single"/>
          <w:lang w:val="en-SG"/>
        </w:rPr>
        <w:t>Nett</w:t>
      </w:r>
      <w:proofErr w:type="spellEnd"/>
      <w:r>
        <w:rPr>
          <w:b/>
          <w:bCs/>
          <w:color w:val="000000"/>
          <w:u w:val="single"/>
          <w:lang w:val="en-SG"/>
        </w:rPr>
        <w:t xml:space="preserve"> per </w:t>
      </w:r>
      <w:proofErr w:type="spellStart"/>
      <w:r>
        <w:rPr>
          <w:b/>
          <w:bCs/>
          <w:color w:val="000000"/>
          <w:u w:val="single"/>
          <w:lang w:val="en-SG"/>
        </w:rPr>
        <w:t>pax</w:t>
      </w:r>
      <w:proofErr w:type="spellEnd"/>
      <w:r>
        <w:rPr>
          <w:color w:val="000000"/>
          <w:lang w:val="en-SG"/>
        </w:rPr>
        <w:t>.</w:t>
      </w:r>
    </w:p>
    <w:p w:rsidR="00D4023C" w:rsidRDefault="00D4023C" w:rsidP="00D4023C">
      <w:pPr>
        <w:rPr>
          <w:color w:val="000000"/>
          <w:lang w:val="en-SG"/>
        </w:rPr>
      </w:pPr>
    </w:p>
    <w:p w:rsidR="00D4023C" w:rsidRDefault="00D4023C" w:rsidP="00D4023C">
      <w:pPr>
        <w:pStyle w:val="ListParagraph"/>
        <w:numPr>
          <w:ilvl w:val="0"/>
          <w:numId w:val="2"/>
        </w:numPr>
        <w:rPr>
          <w:color w:val="000000"/>
          <w:lang w:val="en-SG"/>
        </w:rPr>
      </w:pPr>
      <w:r>
        <w:rPr>
          <w:color w:val="000000"/>
          <w:lang w:val="en-SG"/>
        </w:rPr>
        <w:t>Room Category as follows:</w:t>
      </w:r>
    </w:p>
    <w:p w:rsidR="00D4023C" w:rsidRDefault="00D4023C" w:rsidP="00D4023C">
      <w:pPr>
        <w:pStyle w:val="ListParagraph"/>
        <w:numPr>
          <w:ilvl w:val="0"/>
          <w:numId w:val="4"/>
        </w:numPr>
        <w:rPr>
          <w:color w:val="000000"/>
          <w:lang w:val="en-SG"/>
        </w:rPr>
      </w:pPr>
      <w:r>
        <w:rPr>
          <w:color w:val="000000"/>
          <w:lang w:val="en-SG"/>
        </w:rPr>
        <w:t>3* Oxford Hotel: Standard Room</w:t>
      </w:r>
    </w:p>
    <w:p w:rsidR="00D4023C" w:rsidRDefault="00D4023C" w:rsidP="00D4023C">
      <w:pPr>
        <w:pStyle w:val="ListParagraph"/>
        <w:numPr>
          <w:ilvl w:val="0"/>
          <w:numId w:val="4"/>
        </w:numPr>
        <w:rPr>
          <w:color w:val="000000"/>
          <w:lang w:val="en-SG"/>
        </w:rPr>
      </w:pPr>
      <w:r>
        <w:rPr>
          <w:color w:val="000000"/>
          <w:lang w:val="en-SG"/>
        </w:rPr>
        <w:t xml:space="preserve">3* </w:t>
      </w:r>
      <w:proofErr w:type="spellStart"/>
      <w:r>
        <w:rPr>
          <w:color w:val="000000"/>
          <w:lang w:val="en-SG"/>
        </w:rPr>
        <w:t>Summerview</w:t>
      </w:r>
      <w:proofErr w:type="spellEnd"/>
      <w:r>
        <w:rPr>
          <w:color w:val="000000"/>
          <w:lang w:val="en-SG"/>
        </w:rPr>
        <w:t xml:space="preserve"> Hotel: Standard Room</w:t>
      </w:r>
    </w:p>
    <w:p w:rsidR="00D4023C" w:rsidRDefault="00D4023C" w:rsidP="00D4023C">
      <w:pPr>
        <w:pStyle w:val="ListParagraph"/>
        <w:numPr>
          <w:ilvl w:val="0"/>
          <w:numId w:val="4"/>
        </w:numPr>
        <w:rPr>
          <w:color w:val="000000"/>
          <w:lang w:val="en-SG"/>
        </w:rPr>
      </w:pPr>
      <w:r>
        <w:rPr>
          <w:color w:val="000000"/>
          <w:lang w:val="en-SG"/>
        </w:rPr>
        <w:t>4* Landmark Village: Superior Room</w:t>
      </w:r>
    </w:p>
    <w:p w:rsidR="00D4023C" w:rsidRDefault="00D4023C" w:rsidP="00D4023C">
      <w:pPr>
        <w:pStyle w:val="ListParagraph"/>
        <w:numPr>
          <w:ilvl w:val="0"/>
          <w:numId w:val="4"/>
        </w:numPr>
        <w:rPr>
          <w:color w:val="000000"/>
          <w:lang w:val="en-SG"/>
        </w:rPr>
      </w:pPr>
      <w:r>
        <w:rPr>
          <w:color w:val="000000"/>
          <w:lang w:val="en-SG"/>
        </w:rPr>
        <w:t>4* Miramar Hotel: Deluxe Room</w:t>
      </w:r>
    </w:p>
    <w:p w:rsidR="00D4023C" w:rsidRDefault="00D4023C" w:rsidP="00D4023C">
      <w:pPr>
        <w:pStyle w:val="ListParagraph"/>
        <w:numPr>
          <w:ilvl w:val="0"/>
          <w:numId w:val="4"/>
        </w:numPr>
        <w:rPr>
          <w:color w:val="000000"/>
          <w:lang w:val="en-SG"/>
        </w:rPr>
      </w:pPr>
      <w:r>
        <w:rPr>
          <w:color w:val="000000"/>
          <w:lang w:val="en-SG"/>
        </w:rPr>
        <w:t>5* Mandarin Oriental: Deluxe Room</w:t>
      </w:r>
    </w:p>
    <w:p w:rsidR="00D4023C" w:rsidRDefault="00D4023C" w:rsidP="00D4023C">
      <w:pPr>
        <w:pStyle w:val="ListParagraph"/>
        <w:numPr>
          <w:ilvl w:val="0"/>
          <w:numId w:val="4"/>
        </w:numPr>
        <w:rPr>
          <w:color w:val="000000"/>
          <w:lang w:val="en-SG"/>
        </w:rPr>
      </w:pPr>
      <w:r>
        <w:rPr>
          <w:color w:val="000000"/>
          <w:lang w:val="en-SG"/>
        </w:rPr>
        <w:t>5* Hilton Hotel: Deluxe Room</w:t>
      </w:r>
    </w:p>
    <w:p w:rsidR="00D4023C" w:rsidRDefault="00D4023C" w:rsidP="00D4023C">
      <w:pPr>
        <w:pStyle w:val="ListParagraph"/>
        <w:ind w:left="770"/>
        <w:rPr>
          <w:color w:val="000000"/>
          <w:lang w:val="en-SG"/>
        </w:rPr>
      </w:pPr>
    </w:p>
    <w:p w:rsidR="00D4023C" w:rsidRDefault="00D4023C" w:rsidP="00D4023C">
      <w:pPr>
        <w:pStyle w:val="ListParagraph"/>
        <w:numPr>
          <w:ilvl w:val="0"/>
          <w:numId w:val="2"/>
        </w:numPr>
        <w:rPr>
          <w:color w:val="000000"/>
          <w:lang w:val="en-SG"/>
        </w:rPr>
      </w:pPr>
      <w:r>
        <w:rPr>
          <w:color w:val="000000"/>
          <w:lang w:val="en-SG"/>
        </w:rPr>
        <w:t>All rooms are subject to availability upon Confirmation.</w:t>
      </w:r>
    </w:p>
    <w:p w:rsidR="00D4023C" w:rsidRDefault="00D4023C" w:rsidP="00D4023C">
      <w:pPr>
        <w:rPr>
          <w:color w:val="000000"/>
          <w:lang w:val="en-SG"/>
        </w:rPr>
      </w:pPr>
    </w:p>
    <w:p w:rsidR="00D4023C" w:rsidRDefault="00D4023C" w:rsidP="00D4023C">
      <w:pPr>
        <w:pStyle w:val="ListParagraph"/>
        <w:numPr>
          <w:ilvl w:val="0"/>
          <w:numId w:val="2"/>
        </w:numPr>
        <w:rPr>
          <w:color w:val="000000"/>
          <w:lang w:val="en-SG"/>
        </w:rPr>
      </w:pPr>
      <w:r>
        <w:rPr>
          <w:color w:val="000000"/>
          <w:lang w:val="en-SG"/>
        </w:rPr>
        <w:t>Optional Tours pricing in USD NETT PER PAX as follows:</w:t>
      </w:r>
    </w:p>
    <w:tbl>
      <w:tblPr>
        <w:tblW w:w="0" w:type="auto"/>
        <w:tblInd w:w="770" w:type="dxa"/>
        <w:tblCellMar>
          <w:left w:w="0" w:type="dxa"/>
          <w:right w:w="0" w:type="dxa"/>
        </w:tblCellMar>
        <w:tblLook w:val="04A0" w:firstRow="1" w:lastRow="0" w:firstColumn="1" w:lastColumn="0" w:noHBand="0" w:noVBand="1"/>
      </w:tblPr>
      <w:tblGrid>
        <w:gridCol w:w="2447"/>
        <w:gridCol w:w="2125"/>
        <w:gridCol w:w="2009"/>
        <w:gridCol w:w="2220"/>
      </w:tblGrid>
      <w:tr w:rsidR="00D4023C" w:rsidRPr="00D4023C" w:rsidTr="00D4023C">
        <w:tc>
          <w:tcPr>
            <w:tcW w:w="27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23C" w:rsidRDefault="00D4023C">
            <w:pPr>
              <w:pStyle w:val="ListParagraph"/>
              <w:ind w:left="0"/>
              <w:jc w:val="center"/>
              <w:rPr>
                <w:b/>
                <w:bCs/>
                <w:color w:val="000000"/>
              </w:rPr>
            </w:pPr>
            <w:r>
              <w:rPr>
                <w:b/>
                <w:bCs/>
                <w:color w:val="000000"/>
              </w:rPr>
              <w:t>TOURS</w:t>
            </w:r>
          </w:p>
        </w:tc>
        <w:tc>
          <w:tcPr>
            <w:tcW w:w="722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4023C" w:rsidRPr="00D4023C" w:rsidRDefault="00D4023C">
            <w:pPr>
              <w:pStyle w:val="ListParagraph"/>
              <w:ind w:left="0"/>
              <w:jc w:val="center"/>
              <w:rPr>
                <w:b/>
                <w:bCs/>
                <w:color w:val="000000"/>
                <w:lang w:val="en-US"/>
              </w:rPr>
            </w:pPr>
            <w:r w:rsidRPr="00D4023C">
              <w:rPr>
                <w:b/>
                <w:bCs/>
                <w:color w:val="000000"/>
                <w:lang w:val="en-US"/>
              </w:rPr>
              <w:t>PRICE IN USD NETT PER PAX</w:t>
            </w:r>
          </w:p>
        </w:tc>
      </w:tr>
      <w:tr w:rsidR="00D4023C" w:rsidTr="00D4023C">
        <w:tc>
          <w:tcPr>
            <w:tcW w:w="0" w:type="auto"/>
            <w:vMerge/>
            <w:tcBorders>
              <w:top w:val="single" w:sz="8" w:space="0" w:color="auto"/>
              <w:left w:val="single" w:sz="8" w:space="0" w:color="auto"/>
              <w:bottom w:val="single" w:sz="8" w:space="0" w:color="auto"/>
              <w:right w:val="single" w:sz="8" w:space="0" w:color="auto"/>
            </w:tcBorders>
            <w:vAlign w:val="center"/>
            <w:hideMark/>
          </w:tcPr>
          <w:p w:rsidR="00D4023C" w:rsidRPr="00D4023C" w:rsidRDefault="00D4023C">
            <w:pPr>
              <w:rPr>
                <w:b/>
                <w:bCs/>
                <w:color w:val="000000"/>
                <w:lang w:val="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pStyle w:val="ListParagraph"/>
              <w:ind w:left="0"/>
              <w:jc w:val="center"/>
              <w:rPr>
                <w:b/>
                <w:bCs/>
                <w:color w:val="000000"/>
              </w:rPr>
            </w:pPr>
            <w:r>
              <w:rPr>
                <w:b/>
                <w:bCs/>
                <w:color w:val="000000"/>
              </w:rPr>
              <w:t>2 TO 4 PAXS</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pStyle w:val="ListParagraph"/>
              <w:ind w:left="0"/>
              <w:jc w:val="center"/>
              <w:rPr>
                <w:b/>
                <w:bCs/>
                <w:color w:val="000000"/>
              </w:rPr>
            </w:pPr>
            <w:r>
              <w:rPr>
                <w:b/>
                <w:bCs/>
                <w:color w:val="000000"/>
              </w:rPr>
              <w:t>5 TO 9 PAXS</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pStyle w:val="ListParagraph"/>
              <w:ind w:left="0"/>
              <w:jc w:val="center"/>
              <w:rPr>
                <w:b/>
                <w:bCs/>
                <w:color w:val="000000"/>
              </w:rPr>
            </w:pPr>
            <w:r>
              <w:rPr>
                <w:b/>
                <w:bCs/>
                <w:color w:val="000000"/>
              </w:rPr>
              <w:t>10 TO 14 PAXS</w:t>
            </w:r>
          </w:p>
        </w:tc>
      </w:tr>
      <w:tr w:rsidR="00D4023C" w:rsidTr="00D4023C">
        <w:tc>
          <w:tcPr>
            <w:tcW w:w="2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23C" w:rsidRPr="00D4023C" w:rsidRDefault="00D4023C">
            <w:pPr>
              <w:pStyle w:val="ListParagraph"/>
              <w:ind w:left="0"/>
              <w:rPr>
                <w:b/>
                <w:bCs/>
                <w:color w:val="000000"/>
                <w:lang w:val="en-US"/>
              </w:rPr>
            </w:pPr>
            <w:r w:rsidRPr="00D4023C">
              <w:rPr>
                <w:b/>
                <w:bCs/>
                <w:color w:val="000000"/>
                <w:lang w:val="en-US"/>
              </w:rPr>
              <w:t>Sentosa Sunset Tour</w:t>
            </w:r>
          </w:p>
          <w:p w:rsidR="00D4023C" w:rsidRPr="00D4023C" w:rsidRDefault="00D4023C">
            <w:pPr>
              <w:pStyle w:val="ListParagraph"/>
              <w:ind w:left="0"/>
              <w:rPr>
                <w:b/>
                <w:bCs/>
                <w:color w:val="000000"/>
                <w:lang w:val="en-US"/>
              </w:rPr>
            </w:pPr>
            <w:r w:rsidRPr="00D4023C">
              <w:rPr>
                <w:b/>
                <w:bCs/>
                <w:color w:val="000000"/>
                <w:lang w:val="en-US"/>
              </w:rPr>
              <w:t>(No Dinner)</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pStyle w:val="ListParagraph"/>
              <w:ind w:left="0"/>
              <w:jc w:val="center"/>
              <w:rPr>
                <w:b/>
                <w:bCs/>
                <w:color w:val="000000"/>
              </w:rPr>
            </w:pPr>
            <w:r>
              <w:rPr>
                <w:b/>
                <w:bCs/>
                <w:color w:val="000000"/>
              </w:rPr>
              <w:t>USD 155.00 NETT</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pStyle w:val="ListParagraph"/>
              <w:ind w:left="0"/>
              <w:jc w:val="center"/>
              <w:rPr>
                <w:b/>
                <w:bCs/>
                <w:color w:val="000000"/>
              </w:rPr>
            </w:pPr>
            <w:r>
              <w:rPr>
                <w:b/>
                <w:bCs/>
                <w:color w:val="000000"/>
              </w:rPr>
              <w:t>USD 105.00 NETT</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pStyle w:val="ListParagraph"/>
              <w:ind w:left="0"/>
              <w:jc w:val="center"/>
              <w:rPr>
                <w:b/>
                <w:bCs/>
                <w:color w:val="000000"/>
              </w:rPr>
            </w:pPr>
            <w:r>
              <w:rPr>
                <w:b/>
                <w:bCs/>
                <w:color w:val="000000"/>
              </w:rPr>
              <w:t>USD 80.00 NETT</w:t>
            </w:r>
          </w:p>
        </w:tc>
      </w:tr>
      <w:tr w:rsidR="00D4023C" w:rsidTr="00D4023C">
        <w:tc>
          <w:tcPr>
            <w:tcW w:w="2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23C" w:rsidRPr="00D4023C" w:rsidRDefault="00D4023C">
            <w:pPr>
              <w:pStyle w:val="ListParagraph"/>
              <w:ind w:left="0"/>
              <w:rPr>
                <w:b/>
                <w:bCs/>
                <w:color w:val="000000"/>
                <w:lang w:val="en-US"/>
              </w:rPr>
            </w:pPr>
            <w:r w:rsidRPr="00D4023C">
              <w:rPr>
                <w:b/>
                <w:bCs/>
                <w:color w:val="000000"/>
                <w:lang w:val="en-US"/>
              </w:rPr>
              <w:t>Night Safari Tour</w:t>
            </w:r>
          </w:p>
          <w:p w:rsidR="00D4023C" w:rsidRPr="00D4023C" w:rsidRDefault="00D4023C">
            <w:pPr>
              <w:pStyle w:val="ListParagraph"/>
              <w:ind w:left="0"/>
              <w:rPr>
                <w:b/>
                <w:bCs/>
                <w:color w:val="000000"/>
                <w:lang w:val="en-US"/>
              </w:rPr>
            </w:pPr>
            <w:r w:rsidRPr="00D4023C">
              <w:rPr>
                <w:b/>
                <w:bCs/>
                <w:color w:val="000000"/>
                <w:lang w:val="en-US"/>
              </w:rPr>
              <w:t>(No Dinner)</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pStyle w:val="ListParagraph"/>
              <w:ind w:left="0"/>
              <w:jc w:val="center"/>
              <w:rPr>
                <w:b/>
                <w:bCs/>
                <w:color w:val="000000"/>
              </w:rPr>
            </w:pPr>
            <w:r>
              <w:rPr>
                <w:b/>
                <w:bCs/>
                <w:color w:val="000000"/>
              </w:rPr>
              <w:t>USD 130.00 NETT</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pStyle w:val="ListParagraph"/>
              <w:ind w:left="0"/>
              <w:jc w:val="center"/>
              <w:rPr>
                <w:b/>
                <w:bCs/>
                <w:color w:val="000000"/>
              </w:rPr>
            </w:pPr>
            <w:r>
              <w:rPr>
                <w:b/>
                <w:bCs/>
                <w:color w:val="000000"/>
              </w:rPr>
              <w:t>USD 80.00 NETT</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pStyle w:val="ListParagraph"/>
              <w:ind w:left="0"/>
              <w:jc w:val="center"/>
              <w:rPr>
                <w:b/>
                <w:bCs/>
                <w:color w:val="000000"/>
              </w:rPr>
            </w:pPr>
            <w:r>
              <w:rPr>
                <w:b/>
                <w:bCs/>
                <w:color w:val="000000"/>
              </w:rPr>
              <w:t>USD 55.00 NETT</w:t>
            </w:r>
          </w:p>
        </w:tc>
      </w:tr>
      <w:tr w:rsidR="00D4023C" w:rsidTr="00D4023C">
        <w:tc>
          <w:tcPr>
            <w:tcW w:w="2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4023C" w:rsidRPr="00D4023C" w:rsidRDefault="00D4023C">
            <w:pPr>
              <w:pStyle w:val="ListParagraph"/>
              <w:ind w:left="0"/>
              <w:rPr>
                <w:b/>
                <w:bCs/>
                <w:color w:val="000000"/>
                <w:lang w:val="en-US"/>
              </w:rPr>
            </w:pPr>
            <w:r w:rsidRPr="00D4023C">
              <w:rPr>
                <w:b/>
                <w:bCs/>
                <w:color w:val="000000"/>
                <w:lang w:val="en-US"/>
              </w:rPr>
              <w:t>Morning Zoo Tour</w:t>
            </w:r>
          </w:p>
          <w:p w:rsidR="00D4023C" w:rsidRPr="00D4023C" w:rsidRDefault="00D4023C">
            <w:pPr>
              <w:pStyle w:val="ListParagraph"/>
              <w:ind w:left="0"/>
              <w:rPr>
                <w:b/>
                <w:bCs/>
                <w:color w:val="000000"/>
                <w:lang w:val="en-US"/>
              </w:rPr>
            </w:pPr>
            <w:r w:rsidRPr="00D4023C">
              <w:rPr>
                <w:b/>
                <w:bCs/>
                <w:color w:val="000000"/>
                <w:lang w:val="en-US"/>
              </w:rPr>
              <w:t>(No Lunch)</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pStyle w:val="ListParagraph"/>
              <w:ind w:left="0"/>
              <w:jc w:val="center"/>
              <w:rPr>
                <w:b/>
                <w:bCs/>
                <w:color w:val="000000"/>
              </w:rPr>
            </w:pPr>
            <w:r>
              <w:rPr>
                <w:b/>
                <w:bCs/>
                <w:color w:val="000000"/>
              </w:rPr>
              <w:t>USD 125.00 NETT</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pStyle w:val="ListParagraph"/>
              <w:ind w:left="0"/>
              <w:jc w:val="center"/>
              <w:rPr>
                <w:b/>
                <w:bCs/>
                <w:color w:val="000000"/>
              </w:rPr>
            </w:pPr>
            <w:r>
              <w:rPr>
                <w:b/>
                <w:bCs/>
                <w:color w:val="000000"/>
              </w:rPr>
              <w:t>USD 75.00 NETT</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023C" w:rsidRDefault="00D4023C">
            <w:pPr>
              <w:pStyle w:val="ListParagraph"/>
              <w:ind w:left="0"/>
              <w:jc w:val="center"/>
              <w:rPr>
                <w:b/>
                <w:bCs/>
                <w:color w:val="000000"/>
              </w:rPr>
            </w:pPr>
            <w:r>
              <w:rPr>
                <w:b/>
                <w:bCs/>
                <w:color w:val="000000"/>
              </w:rPr>
              <w:t>USD 50.00 NETT</w:t>
            </w:r>
          </w:p>
        </w:tc>
      </w:tr>
    </w:tbl>
    <w:p w:rsidR="00D4023C" w:rsidRDefault="00D4023C" w:rsidP="00D4023C">
      <w:pPr>
        <w:pStyle w:val="ListParagraph"/>
        <w:ind w:left="770"/>
        <w:rPr>
          <w:color w:val="000000"/>
          <w:lang w:val="en-SG"/>
        </w:rPr>
      </w:pPr>
      <w:r>
        <w:rPr>
          <w:color w:val="000000"/>
          <w:lang w:val="en-SG"/>
        </w:rPr>
        <w:t>** Optional Tour pricing are subject to changes. Please ask rates from us again if you have any bookings.</w:t>
      </w:r>
    </w:p>
    <w:p w:rsidR="00D4023C" w:rsidRDefault="00D4023C" w:rsidP="00D4023C">
      <w:pPr>
        <w:pStyle w:val="ListParagraph"/>
        <w:ind w:left="770"/>
        <w:rPr>
          <w:color w:val="000000"/>
          <w:lang w:val="en-SG"/>
        </w:rPr>
      </w:pPr>
    </w:p>
    <w:p w:rsidR="00D4023C" w:rsidRDefault="00D4023C" w:rsidP="00D4023C">
      <w:pPr>
        <w:rPr>
          <w:color w:val="000000"/>
          <w:lang w:val="en-SG"/>
        </w:rPr>
      </w:pPr>
    </w:p>
    <w:p w:rsidR="00D4023C" w:rsidRDefault="00D4023C" w:rsidP="00D4023C">
      <w:pPr>
        <w:rPr>
          <w:color w:val="000000"/>
          <w:u w:val="single"/>
          <w:lang w:val="en-SG"/>
        </w:rPr>
      </w:pPr>
    </w:p>
    <w:p w:rsidR="00D4023C" w:rsidRDefault="00D4023C" w:rsidP="00D4023C">
      <w:pPr>
        <w:rPr>
          <w:b/>
          <w:bCs/>
          <w:color w:val="000000"/>
          <w:u w:val="single"/>
          <w:lang w:val="en-SG"/>
        </w:rPr>
      </w:pPr>
      <w:r>
        <w:rPr>
          <w:b/>
          <w:bCs/>
          <w:color w:val="000000"/>
          <w:u w:val="single"/>
          <w:lang w:val="en-SG"/>
        </w:rPr>
        <w:t>TERMS &amp; CONDITIONS:</w:t>
      </w:r>
    </w:p>
    <w:p w:rsidR="00D4023C" w:rsidRPr="00D4023C" w:rsidRDefault="00D4023C" w:rsidP="00D4023C">
      <w:pPr>
        <w:ind w:left="180" w:hanging="180"/>
        <w:rPr>
          <w:rStyle w:val="Strong"/>
          <w:lang w:val="en-US"/>
        </w:rPr>
      </w:pPr>
      <w:r>
        <w:rPr>
          <w:rStyle w:val="Strong"/>
          <w:b w:val="0"/>
          <w:bCs w:val="0"/>
          <w:color w:val="000000"/>
          <w:lang w:val="en-SG"/>
        </w:rPr>
        <w:t>•</w:t>
      </w:r>
      <w:proofErr w:type="gramStart"/>
      <w:r>
        <w:rPr>
          <w:rStyle w:val="Strong"/>
          <w:b w:val="0"/>
          <w:bCs w:val="0"/>
          <w:color w:val="000000"/>
          <w:lang w:val="en-SG"/>
        </w:rPr>
        <w:t>  Above</w:t>
      </w:r>
      <w:proofErr w:type="gramEnd"/>
      <w:r>
        <w:rPr>
          <w:rStyle w:val="Strong"/>
          <w:b w:val="0"/>
          <w:bCs w:val="0"/>
          <w:color w:val="000000"/>
          <w:lang w:val="en-SG"/>
        </w:rPr>
        <w:t xml:space="preserve"> is only our quotation and no rooms have been booked. Rooms are subject to availability upon confirmation of booking.  If your arrival &amp; departure date changes, Hotel rates also changes according to the Best Available Rate (BAR) System on the day of check in and check out. Hence our rates are subject to changes without prior notice. </w:t>
      </w:r>
    </w:p>
    <w:p w:rsidR="00D4023C" w:rsidRDefault="00D4023C" w:rsidP="00D4023C">
      <w:pPr>
        <w:ind w:left="180" w:hanging="180"/>
        <w:rPr>
          <w:rStyle w:val="Strong"/>
          <w:b w:val="0"/>
          <w:bCs w:val="0"/>
          <w:color w:val="000000"/>
          <w:lang w:val="en-SG"/>
        </w:rPr>
      </w:pPr>
    </w:p>
    <w:p w:rsidR="00D4023C" w:rsidRDefault="00D4023C" w:rsidP="00D4023C">
      <w:pPr>
        <w:ind w:left="180" w:hanging="180"/>
        <w:rPr>
          <w:rStyle w:val="Strong"/>
          <w:b w:val="0"/>
          <w:bCs w:val="0"/>
          <w:color w:val="000000"/>
          <w:lang w:val="en-SG"/>
        </w:rPr>
      </w:pPr>
      <w:r>
        <w:rPr>
          <w:rStyle w:val="Strong"/>
          <w:b w:val="0"/>
          <w:bCs w:val="0"/>
          <w:color w:val="000000"/>
          <w:lang w:val="en-SG"/>
        </w:rPr>
        <w:lastRenderedPageBreak/>
        <w:t xml:space="preserve">• We will re-quote based on the alternate accommodation if room space is unavailable when requested. To avoid disappointment, it is advisable to place your confirmation of bookings </w:t>
      </w:r>
      <w:r>
        <w:rPr>
          <w:rStyle w:val="Strong"/>
          <w:b w:val="0"/>
          <w:bCs w:val="0"/>
          <w:i/>
          <w:iCs/>
          <w:color w:val="000000"/>
          <w:u w:val="single"/>
          <w:lang w:val="en-SG"/>
        </w:rPr>
        <w:t>at least 14 days</w:t>
      </w:r>
      <w:r>
        <w:rPr>
          <w:rStyle w:val="Strong"/>
          <w:b w:val="0"/>
          <w:bCs w:val="0"/>
          <w:color w:val="000000"/>
          <w:lang w:val="en-SG"/>
        </w:rPr>
        <w:t xml:space="preserve"> before FIT arrival.</w:t>
      </w:r>
    </w:p>
    <w:p w:rsidR="00D4023C" w:rsidRPr="00D4023C" w:rsidRDefault="00D4023C" w:rsidP="00D4023C">
      <w:pPr>
        <w:ind w:left="180" w:hanging="180"/>
        <w:rPr>
          <w:lang w:val="en-US"/>
        </w:rPr>
      </w:pPr>
    </w:p>
    <w:p w:rsidR="00D4023C" w:rsidRDefault="00D4023C" w:rsidP="00D4023C">
      <w:pPr>
        <w:ind w:left="180" w:hanging="180"/>
        <w:rPr>
          <w:color w:val="000000"/>
          <w:lang w:val="en-SG"/>
        </w:rPr>
      </w:pPr>
      <w:r>
        <w:rPr>
          <w:rStyle w:val="Strong"/>
          <w:b w:val="0"/>
          <w:bCs w:val="0"/>
          <w:color w:val="000000"/>
          <w:lang w:val="en-SG"/>
        </w:rPr>
        <w:t xml:space="preserve">• </w:t>
      </w:r>
      <w:r>
        <w:rPr>
          <w:color w:val="000000"/>
          <w:spacing w:val="2"/>
          <w:lang w:val="en-SG"/>
        </w:rPr>
        <w:t>Upon acceptance, please provide us guest names, arrival &amp; departure flight details and number of rooms/type required.</w:t>
      </w:r>
    </w:p>
    <w:p w:rsidR="00D4023C" w:rsidRDefault="00D4023C" w:rsidP="00D4023C">
      <w:pPr>
        <w:rPr>
          <w:color w:val="000000"/>
          <w:lang w:val="en-SG"/>
        </w:rPr>
      </w:pPr>
    </w:p>
    <w:p w:rsidR="00D4023C" w:rsidRDefault="00D4023C" w:rsidP="00D4023C">
      <w:pPr>
        <w:ind w:left="180" w:hanging="180"/>
        <w:rPr>
          <w:color w:val="000000"/>
          <w:lang w:val="en-SG"/>
        </w:rPr>
      </w:pPr>
      <w:r>
        <w:rPr>
          <w:rStyle w:val="Strong"/>
          <w:b w:val="0"/>
          <w:bCs w:val="0"/>
          <w:color w:val="000000"/>
          <w:lang w:val="en-SG"/>
        </w:rPr>
        <w:t xml:space="preserve">• </w:t>
      </w:r>
      <w:r>
        <w:rPr>
          <w:color w:val="000000"/>
          <w:lang w:val="en-SG"/>
        </w:rPr>
        <w:t xml:space="preserve">Any midnight pick-up for arrival &amp; departure, there will be a surcharge for the transfer (2330hrs –0600hrs) which is </w:t>
      </w:r>
      <w:r>
        <w:rPr>
          <w:color w:val="000000"/>
          <w:u w:val="single"/>
          <w:lang w:val="en-SG"/>
        </w:rPr>
        <w:t>NOT INCLUDED</w:t>
      </w:r>
      <w:r>
        <w:rPr>
          <w:color w:val="000000"/>
          <w:lang w:val="en-SG"/>
        </w:rPr>
        <w:t xml:space="preserve"> in the above quotation.</w:t>
      </w:r>
    </w:p>
    <w:p w:rsidR="00D4023C" w:rsidRPr="00D4023C" w:rsidRDefault="00D4023C" w:rsidP="00D4023C">
      <w:pPr>
        <w:rPr>
          <w:rStyle w:val="Strong"/>
          <w:b w:val="0"/>
          <w:bCs w:val="0"/>
          <w:lang w:val="en-US"/>
        </w:rPr>
      </w:pPr>
    </w:p>
    <w:p w:rsidR="00D4023C" w:rsidRDefault="00D4023C" w:rsidP="00D4023C">
      <w:pPr>
        <w:rPr>
          <w:u w:val="single"/>
        </w:rPr>
      </w:pPr>
      <w:r>
        <w:rPr>
          <w:color w:val="000000"/>
          <w:u w:val="single"/>
          <w:lang w:val="en-SG"/>
        </w:rPr>
        <w:t>REQUIREMENTS FOR VISA APPLICATION:</w:t>
      </w:r>
    </w:p>
    <w:p w:rsidR="00D4023C" w:rsidRDefault="00D4023C" w:rsidP="00D4023C">
      <w:pPr>
        <w:pStyle w:val="ListParagraph"/>
        <w:numPr>
          <w:ilvl w:val="0"/>
          <w:numId w:val="5"/>
        </w:numPr>
        <w:rPr>
          <w:color w:val="000000"/>
          <w:lang w:val="en-SG"/>
        </w:rPr>
      </w:pPr>
      <w:r>
        <w:rPr>
          <w:color w:val="000000"/>
          <w:lang w:val="en-SG"/>
        </w:rPr>
        <w:t>2 sets of COLOURED PHOTOGRAPH (strictly no black and white photographs)</w:t>
      </w:r>
    </w:p>
    <w:p w:rsidR="00D4023C" w:rsidRDefault="00D4023C" w:rsidP="00D4023C">
      <w:pPr>
        <w:pStyle w:val="ListParagraph"/>
        <w:numPr>
          <w:ilvl w:val="0"/>
          <w:numId w:val="5"/>
        </w:numPr>
        <w:rPr>
          <w:color w:val="000000"/>
          <w:lang w:val="en-SG"/>
        </w:rPr>
      </w:pPr>
      <w:r>
        <w:rPr>
          <w:color w:val="000000"/>
          <w:lang w:val="en-SG"/>
        </w:rPr>
        <w:t>1 copy of the first 2 pages of applicant’s passport (Photo &amp; Expiry dates)</w:t>
      </w:r>
    </w:p>
    <w:p w:rsidR="00D4023C" w:rsidRDefault="00D4023C" w:rsidP="00D4023C">
      <w:pPr>
        <w:pStyle w:val="ListParagraph"/>
        <w:numPr>
          <w:ilvl w:val="0"/>
          <w:numId w:val="5"/>
        </w:numPr>
        <w:rPr>
          <w:color w:val="000000"/>
          <w:lang w:val="en-SG"/>
        </w:rPr>
      </w:pPr>
      <w:r>
        <w:rPr>
          <w:color w:val="000000"/>
          <w:lang w:val="en-SG"/>
        </w:rPr>
        <w:t>Passport validity must be more than 6 months from the travel date</w:t>
      </w:r>
    </w:p>
    <w:p w:rsidR="00D4023C" w:rsidRDefault="00D4023C" w:rsidP="00D4023C">
      <w:pPr>
        <w:rPr>
          <w:color w:val="000000"/>
          <w:u w:val="single"/>
          <w:lang w:val="en-SG"/>
        </w:rPr>
      </w:pPr>
      <w:r>
        <w:rPr>
          <w:color w:val="000000"/>
          <w:u w:val="single"/>
          <w:lang w:val="en-SG"/>
        </w:rPr>
        <w:t xml:space="preserve">NOTE: </w:t>
      </w:r>
    </w:p>
    <w:p w:rsidR="00D4023C" w:rsidRDefault="00D4023C" w:rsidP="00D4023C">
      <w:pPr>
        <w:pStyle w:val="ListParagraph"/>
        <w:numPr>
          <w:ilvl w:val="0"/>
          <w:numId w:val="1"/>
        </w:numPr>
        <w:ind w:left="360"/>
        <w:rPr>
          <w:color w:val="000000"/>
          <w:lang w:val="en-SG"/>
        </w:rPr>
      </w:pPr>
      <w:r>
        <w:rPr>
          <w:color w:val="000000"/>
          <w:lang w:val="en-SG"/>
        </w:rPr>
        <w:t xml:space="preserve"> Group Visa Application: Please forward all passenger’s passport for visa application via courier for big groups at least 21 days before group arrival </w:t>
      </w:r>
    </w:p>
    <w:p w:rsidR="00D4023C" w:rsidRDefault="00D4023C" w:rsidP="00D4023C">
      <w:pPr>
        <w:pStyle w:val="ListParagraph"/>
        <w:numPr>
          <w:ilvl w:val="0"/>
          <w:numId w:val="1"/>
        </w:numPr>
        <w:ind w:left="360"/>
        <w:rPr>
          <w:color w:val="000000"/>
          <w:lang w:val="en-SG"/>
        </w:rPr>
      </w:pPr>
    </w:p>
    <w:p w:rsidR="00D4023C" w:rsidRDefault="00D4023C" w:rsidP="00D4023C">
      <w:pPr>
        <w:pStyle w:val="ListParagraph"/>
        <w:numPr>
          <w:ilvl w:val="0"/>
          <w:numId w:val="1"/>
        </w:numPr>
        <w:ind w:left="360"/>
        <w:rPr>
          <w:color w:val="000000"/>
          <w:lang w:val="en-SG"/>
        </w:rPr>
      </w:pPr>
      <w:r>
        <w:rPr>
          <w:color w:val="000000"/>
          <w:lang w:val="en-SG"/>
        </w:rPr>
        <w:t xml:space="preserve">FITs Visa Application: Please forward all </w:t>
      </w:r>
      <w:proofErr w:type="gramStart"/>
      <w:r>
        <w:rPr>
          <w:color w:val="000000"/>
          <w:lang w:val="en-SG"/>
        </w:rPr>
        <w:t>passenger’s</w:t>
      </w:r>
      <w:proofErr w:type="gramEnd"/>
      <w:r>
        <w:rPr>
          <w:color w:val="000000"/>
          <w:lang w:val="en-SG"/>
        </w:rPr>
        <w:t xml:space="preserve"> passport for visa application via e-mail at </w:t>
      </w:r>
      <w:hyperlink r:id="rId6" w:history="1">
        <w:r>
          <w:rPr>
            <w:rStyle w:val="Hyperlink"/>
            <w:lang w:val="en-SG"/>
          </w:rPr>
          <w:t>visa.application@discoverholidaysasia.com.sg</w:t>
        </w:r>
      </w:hyperlink>
      <w:r>
        <w:rPr>
          <w:color w:val="000000"/>
          <w:lang w:val="en-SG"/>
        </w:rPr>
        <w:t xml:space="preserve"> at least 14 days before FIT passengers arrival.</w:t>
      </w:r>
    </w:p>
    <w:p w:rsidR="00D4023C" w:rsidRDefault="00D4023C" w:rsidP="00D4023C">
      <w:pPr>
        <w:rPr>
          <w:color w:val="000000"/>
          <w:lang w:val="en-SG"/>
        </w:rPr>
      </w:pPr>
    </w:p>
    <w:p w:rsidR="00D4023C" w:rsidRDefault="00D4023C" w:rsidP="00D4023C">
      <w:pPr>
        <w:pStyle w:val="ListParagraph"/>
        <w:numPr>
          <w:ilvl w:val="0"/>
          <w:numId w:val="6"/>
        </w:numPr>
        <w:ind w:left="360"/>
        <w:rPr>
          <w:color w:val="000000"/>
          <w:lang w:val="en-SG"/>
        </w:rPr>
      </w:pPr>
      <w:r>
        <w:rPr>
          <w:color w:val="000000"/>
          <w:lang w:val="en-SG"/>
        </w:rPr>
        <w:t>Be reminded that it will take 5 - 10 days (Excluding Weekend &amp; Public Holidays) for Immigration Department to process the Visa Application. Approval of visa is subject to Singapore Immigration.</w:t>
      </w:r>
    </w:p>
    <w:p w:rsidR="00D4023C" w:rsidRDefault="00D4023C" w:rsidP="00D4023C">
      <w:pPr>
        <w:jc w:val="both"/>
        <w:rPr>
          <w:caps/>
          <w:u w:val="single"/>
          <w:lang w:val="en-SG"/>
        </w:rPr>
      </w:pPr>
    </w:p>
    <w:p w:rsidR="00D4023C" w:rsidRDefault="00D4023C" w:rsidP="00D4023C">
      <w:pPr>
        <w:ind w:left="360" w:hanging="360"/>
        <w:jc w:val="both"/>
        <w:rPr>
          <w:caps/>
          <w:u w:val="single"/>
          <w:lang w:val="en-SG"/>
        </w:rPr>
      </w:pPr>
      <w:r>
        <w:rPr>
          <w:caps/>
          <w:u w:val="single"/>
          <w:lang w:val="en-SG"/>
        </w:rPr>
        <w:t>Cancellation Policy</w:t>
      </w:r>
    </w:p>
    <w:p w:rsidR="00D4023C" w:rsidRDefault="00D4023C" w:rsidP="00D4023C">
      <w:pPr>
        <w:jc w:val="both"/>
        <w:rPr>
          <w:lang w:val="en-SG"/>
        </w:rPr>
      </w:pPr>
      <w:r>
        <w:rPr>
          <w:rFonts w:ascii="Wingdings" w:hAnsi="Wingdings"/>
          <w:lang w:val="en-SG"/>
        </w:rPr>
        <w:t></w:t>
      </w:r>
      <w:r>
        <w:rPr>
          <w:lang w:val="en-SG"/>
        </w:rPr>
        <w:t xml:space="preserve"> FIT Bookings:  7 days or less = Full Cancellation fee / 100% Cancellation charges</w:t>
      </w:r>
    </w:p>
    <w:p w:rsidR="00D4023C" w:rsidRDefault="00D4023C" w:rsidP="00D4023C">
      <w:pPr>
        <w:ind w:left="360" w:hanging="360"/>
        <w:jc w:val="both"/>
        <w:rPr>
          <w:lang w:val="en-SG"/>
        </w:rPr>
      </w:pPr>
      <w:r>
        <w:rPr>
          <w:lang w:val="en-SG"/>
        </w:rPr>
        <w:t> </w:t>
      </w:r>
    </w:p>
    <w:p w:rsidR="00D4023C" w:rsidRDefault="00D4023C" w:rsidP="00D4023C">
      <w:pPr>
        <w:ind w:left="360" w:hanging="360"/>
        <w:jc w:val="both"/>
        <w:rPr>
          <w:caps/>
          <w:u w:val="single"/>
          <w:lang w:val="en-SG"/>
        </w:rPr>
      </w:pPr>
      <w:r>
        <w:rPr>
          <w:caps/>
          <w:u w:val="single"/>
          <w:lang w:val="en-SG"/>
        </w:rPr>
        <w:t>Refund Policy</w:t>
      </w:r>
    </w:p>
    <w:p w:rsidR="00D4023C" w:rsidRDefault="00D4023C" w:rsidP="00D4023C">
      <w:pPr>
        <w:ind w:left="270" w:hanging="270"/>
        <w:jc w:val="both"/>
        <w:rPr>
          <w:lang w:val="en-SG"/>
        </w:rPr>
      </w:pPr>
      <w:r>
        <w:rPr>
          <w:rFonts w:ascii="Wingdings" w:hAnsi="Wingdings"/>
          <w:lang w:val="en-SG"/>
        </w:rPr>
        <w:t></w:t>
      </w:r>
      <w:r>
        <w:rPr>
          <w:lang w:val="en-SG"/>
        </w:rPr>
        <w:t xml:space="preserve"> No refund will be made for any unused services or any portion thereof or if the value of unused services were exchange for alternative arrangement.</w:t>
      </w:r>
    </w:p>
    <w:p w:rsidR="00D4023C" w:rsidRPr="00D4023C" w:rsidRDefault="00D4023C" w:rsidP="00D4023C">
      <w:pPr>
        <w:ind w:left="270" w:hanging="270"/>
        <w:jc w:val="both"/>
        <w:rPr>
          <w:rStyle w:val="Strong"/>
          <w:b w:val="0"/>
          <w:bCs w:val="0"/>
          <w:u w:val="single"/>
          <w:lang w:val="en-US"/>
        </w:rPr>
      </w:pPr>
    </w:p>
    <w:p w:rsidR="00D4023C" w:rsidRPr="00D4023C" w:rsidRDefault="00D4023C" w:rsidP="00D4023C">
      <w:pPr>
        <w:rPr>
          <w:caps/>
          <w:lang w:val="en-US"/>
        </w:rPr>
      </w:pPr>
      <w:r>
        <w:rPr>
          <w:rStyle w:val="Strong"/>
          <w:b w:val="0"/>
          <w:bCs w:val="0"/>
          <w:caps/>
          <w:u w:val="single"/>
          <w:lang w:val="en-SG"/>
        </w:rPr>
        <w:t>Child Policy:</w:t>
      </w:r>
    </w:p>
    <w:p w:rsidR="00D4023C" w:rsidRDefault="00D4023C" w:rsidP="00D4023C">
      <w:pPr>
        <w:rPr>
          <w:lang w:val="en-SG"/>
        </w:rPr>
      </w:pPr>
      <w:proofErr w:type="gramStart"/>
      <w:r>
        <w:rPr>
          <w:lang w:val="en-SG"/>
        </w:rPr>
        <w:t>a</w:t>
      </w:r>
      <w:proofErr w:type="gramEnd"/>
      <w:r>
        <w:rPr>
          <w:lang w:val="en-SG"/>
        </w:rPr>
        <w:t xml:space="preserve">) Child Below 2 Years is free </w:t>
      </w:r>
    </w:p>
    <w:p w:rsidR="00D4023C" w:rsidRDefault="00D4023C" w:rsidP="00D4023C">
      <w:pPr>
        <w:rPr>
          <w:lang w:val="en-SG"/>
        </w:rPr>
      </w:pPr>
      <w:r>
        <w:rPr>
          <w:lang w:val="en-SG"/>
        </w:rPr>
        <w:t>b) Child (2 - 11 years old)</w:t>
      </w:r>
    </w:p>
    <w:p w:rsidR="00D4023C" w:rsidRDefault="00D4023C" w:rsidP="00D4023C">
      <w:pPr>
        <w:pStyle w:val="ListParagraph"/>
        <w:numPr>
          <w:ilvl w:val="0"/>
          <w:numId w:val="7"/>
        </w:numPr>
        <w:ind w:left="630" w:hanging="270"/>
        <w:rPr>
          <w:lang w:val="en-SG"/>
        </w:rPr>
      </w:pPr>
      <w:r>
        <w:rPr>
          <w:lang w:val="en-SG"/>
        </w:rPr>
        <w:t>1 Child + 1 Adult in TWN Room at 100%</w:t>
      </w:r>
    </w:p>
    <w:p w:rsidR="00D4023C" w:rsidRDefault="00D4023C" w:rsidP="00D4023C">
      <w:pPr>
        <w:pStyle w:val="ListParagraph"/>
        <w:numPr>
          <w:ilvl w:val="0"/>
          <w:numId w:val="7"/>
        </w:numPr>
        <w:ind w:left="630" w:hanging="270"/>
        <w:rPr>
          <w:lang w:val="en-SG"/>
        </w:rPr>
      </w:pPr>
      <w:r>
        <w:rPr>
          <w:lang w:val="en-SG"/>
        </w:rPr>
        <w:t>1 Child without extra bed sharing room with 2 Adults will be charge at 40% of the TWN/ DBL share  price</w:t>
      </w:r>
    </w:p>
    <w:p w:rsidR="00D4023C" w:rsidRDefault="00D4023C" w:rsidP="00D4023C">
      <w:pPr>
        <w:pStyle w:val="ListParagraph"/>
        <w:numPr>
          <w:ilvl w:val="0"/>
          <w:numId w:val="7"/>
        </w:numPr>
        <w:ind w:left="630" w:hanging="270"/>
        <w:rPr>
          <w:lang w:val="en-SG"/>
        </w:rPr>
      </w:pPr>
      <w:r>
        <w:rPr>
          <w:lang w:val="en-SG"/>
        </w:rPr>
        <w:t>1 Child with extra bed sharing room with 2 Adults will be charge at 70% of the TWN/ DBL share price</w:t>
      </w:r>
    </w:p>
    <w:p w:rsidR="00D4023C" w:rsidRDefault="00D4023C" w:rsidP="00D4023C">
      <w:pPr>
        <w:rPr>
          <w:lang w:val="en-SG"/>
        </w:rPr>
      </w:pPr>
      <w:r>
        <w:rPr>
          <w:lang w:val="en-SG"/>
        </w:rPr>
        <w:t>c) Over 12 years old at full adult rate.</w:t>
      </w:r>
    </w:p>
    <w:p w:rsidR="00D4023C" w:rsidRPr="00D4023C" w:rsidRDefault="00D4023C" w:rsidP="00D4023C">
      <w:pPr>
        <w:rPr>
          <w:rStyle w:val="Strong"/>
          <w:b w:val="0"/>
          <w:bCs w:val="0"/>
          <w:caps/>
          <w:u w:val="single"/>
          <w:lang w:val="en-US"/>
        </w:rPr>
      </w:pPr>
    </w:p>
    <w:p w:rsidR="00D4023C" w:rsidRDefault="00D4023C" w:rsidP="00D4023C">
      <w:pPr>
        <w:rPr>
          <w:rStyle w:val="Strong"/>
          <w:b w:val="0"/>
          <w:bCs w:val="0"/>
          <w:caps/>
          <w:lang w:val="en-SG"/>
        </w:rPr>
      </w:pPr>
      <w:r>
        <w:rPr>
          <w:rStyle w:val="Strong"/>
          <w:b w:val="0"/>
          <w:bCs w:val="0"/>
          <w:caps/>
          <w:u w:val="single"/>
          <w:lang w:val="en-SG"/>
        </w:rPr>
        <w:t>Deposit &amp; Payment</w:t>
      </w:r>
    </w:p>
    <w:p w:rsidR="00D4023C" w:rsidRDefault="00D4023C" w:rsidP="00D4023C">
      <w:pPr>
        <w:pStyle w:val="BodyText"/>
        <w:ind w:left="180" w:hanging="180"/>
        <w:rPr>
          <w:rStyle w:val="Strong"/>
          <w:rFonts w:ascii="Calibri" w:hAnsi="Calibri" w:cs="Calibri"/>
          <w:b w:val="0"/>
          <w:bCs w:val="0"/>
          <w:sz w:val="22"/>
          <w:szCs w:val="22"/>
          <w:lang w:val="en-US"/>
        </w:rPr>
      </w:pPr>
      <w:r>
        <w:rPr>
          <w:rStyle w:val="Strong"/>
          <w:rFonts w:ascii="Wingdings" w:hAnsi="Wingdings"/>
          <w:b w:val="0"/>
          <w:bCs w:val="0"/>
          <w:sz w:val="22"/>
          <w:szCs w:val="22"/>
          <w:lang w:val="en-US"/>
        </w:rPr>
        <w:t></w:t>
      </w:r>
      <w:r>
        <w:rPr>
          <w:rStyle w:val="Strong"/>
          <w:rFonts w:ascii="Calibri" w:hAnsi="Calibri" w:cs="Calibri"/>
          <w:b w:val="0"/>
          <w:bCs w:val="0"/>
          <w:sz w:val="22"/>
          <w:szCs w:val="22"/>
          <w:lang w:val="en-US"/>
        </w:rPr>
        <w:t>Discover Holidays require 50% deposit upon confirmation of bookings and full payment 14 days before FIT arrival, this is to coincide with all hotel policy of deposit upon confirmation. No payment received will result in rooms being released by Hotel.</w:t>
      </w:r>
    </w:p>
    <w:p w:rsidR="00D4023C" w:rsidRDefault="00D4023C" w:rsidP="00D4023C">
      <w:pPr>
        <w:pStyle w:val="BodyText"/>
        <w:ind w:left="180" w:hanging="180"/>
        <w:rPr>
          <w:rStyle w:val="Strong"/>
          <w:rFonts w:ascii="Calibri" w:hAnsi="Calibri" w:cs="Calibri"/>
          <w:b w:val="0"/>
          <w:bCs w:val="0"/>
          <w:sz w:val="22"/>
          <w:szCs w:val="22"/>
          <w:lang w:val="en-US"/>
        </w:rPr>
      </w:pPr>
    </w:p>
    <w:p w:rsidR="00D4023C" w:rsidRDefault="00D4023C" w:rsidP="00D4023C">
      <w:pPr>
        <w:ind w:left="180" w:hanging="180"/>
        <w:rPr>
          <w:lang w:val="en-SG"/>
        </w:rPr>
      </w:pPr>
      <w:r>
        <w:rPr>
          <w:rStyle w:val="Strong"/>
          <w:rFonts w:ascii="Wingdings" w:hAnsi="Wingdings"/>
          <w:b w:val="0"/>
          <w:bCs w:val="0"/>
          <w:lang w:val="en-SG"/>
        </w:rPr>
        <w:t></w:t>
      </w:r>
      <w:r>
        <w:rPr>
          <w:rStyle w:val="Strong"/>
          <w:b w:val="0"/>
          <w:bCs w:val="0"/>
          <w:lang w:val="en-SG"/>
        </w:rPr>
        <w:t>To avoid any miscommunications &amp; misunderstandings, we seek your full cooperation to comply with the deposit &amp; payment policy.</w:t>
      </w:r>
    </w:p>
    <w:p w:rsidR="00D4023C" w:rsidRDefault="00D4023C" w:rsidP="00D4023C">
      <w:pPr>
        <w:ind w:left="180" w:hanging="180"/>
        <w:rPr>
          <w:lang w:val="en-SG"/>
        </w:rPr>
      </w:pPr>
      <w:r>
        <w:rPr>
          <w:lang w:val="en-SG"/>
        </w:rPr>
        <w:t> </w:t>
      </w:r>
    </w:p>
    <w:p w:rsidR="00D4023C" w:rsidRPr="00D4023C" w:rsidRDefault="00D4023C" w:rsidP="00D4023C">
      <w:pPr>
        <w:rPr>
          <w:rStyle w:val="Strong"/>
          <w:b w:val="0"/>
          <w:bCs w:val="0"/>
          <w:caps/>
          <w:u w:val="single"/>
          <w:lang w:val="en-US"/>
        </w:rPr>
      </w:pPr>
      <w:r>
        <w:rPr>
          <w:rStyle w:val="Strong"/>
          <w:b w:val="0"/>
          <w:bCs w:val="0"/>
          <w:caps/>
          <w:u w:val="single"/>
          <w:lang w:val="en-SG"/>
        </w:rPr>
        <w:t xml:space="preserve">Standard Check In &amp; Check Out Times: </w:t>
      </w:r>
    </w:p>
    <w:p w:rsidR="00D4023C" w:rsidRPr="00D4023C" w:rsidRDefault="00D4023C" w:rsidP="00D4023C">
      <w:pPr>
        <w:rPr>
          <w:lang w:val="en-US"/>
        </w:rPr>
      </w:pPr>
    </w:p>
    <w:p w:rsidR="00D4023C" w:rsidRDefault="00D4023C" w:rsidP="00D4023C">
      <w:pPr>
        <w:rPr>
          <w:lang w:val="en-SG"/>
        </w:rPr>
      </w:pPr>
      <w:r>
        <w:rPr>
          <w:rStyle w:val="Strong"/>
          <w:b w:val="0"/>
          <w:bCs w:val="0"/>
          <w:lang w:val="en-SG"/>
        </w:rPr>
        <w:t xml:space="preserve">In line with International practice, please observe the Hotel Check </w:t>
      </w:r>
      <w:proofErr w:type="gramStart"/>
      <w:r>
        <w:rPr>
          <w:rStyle w:val="Strong"/>
          <w:b w:val="0"/>
          <w:bCs w:val="0"/>
          <w:lang w:val="en-SG"/>
        </w:rPr>
        <w:t>In</w:t>
      </w:r>
      <w:proofErr w:type="gramEnd"/>
      <w:r>
        <w:rPr>
          <w:rStyle w:val="Strong"/>
          <w:b w:val="0"/>
          <w:bCs w:val="0"/>
          <w:lang w:val="en-SG"/>
        </w:rPr>
        <w:t xml:space="preserve"> &amp; Check Out times as follows:</w:t>
      </w:r>
    </w:p>
    <w:p w:rsidR="00D4023C" w:rsidRDefault="00D4023C" w:rsidP="00D4023C">
      <w:pPr>
        <w:rPr>
          <w:lang w:val="en-SG"/>
        </w:rPr>
      </w:pPr>
      <w:r>
        <w:rPr>
          <w:lang w:val="en-SG"/>
        </w:rPr>
        <w:t> </w:t>
      </w:r>
    </w:p>
    <w:p w:rsidR="00D4023C" w:rsidRDefault="00D4023C" w:rsidP="00D4023C">
      <w:pPr>
        <w:rPr>
          <w:lang w:val="en-SG"/>
        </w:rPr>
      </w:pPr>
      <w:r>
        <w:rPr>
          <w:rStyle w:val="Strong"/>
          <w:b w:val="0"/>
          <w:bCs w:val="0"/>
          <w:lang w:val="en-SG"/>
        </w:rPr>
        <w:t>A) Hotel Check- in Time 14:00 HRS (Local Sector Time) </w:t>
      </w:r>
    </w:p>
    <w:p w:rsidR="00D4023C" w:rsidRDefault="00D4023C" w:rsidP="00D4023C">
      <w:pPr>
        <w:ind w:left="180" w:hanging="180"/>
        <w:rPr>
          <w:lang w:val="en-SG"/>
        </w:rPr>
      </w:pPr>
      <w:r>
        <w:rPr>
          <w:rStyle w:val="Strong"/>
          <w:b w:val="0"/>
          <w:bCs w:val="0"/>
          <w:lang w:val="en-SG"/>
        </w:rPr>
        <w:lastRenderedPageBreak/>
        <w:t>    Any early check in, if required, the hotel will charged an extra night</w:t>
      </w:r>
    </w:p>
    <w:p w:rsidR="00D4023C" w:rsidRDefault="00D4023C" w:rsidP="00D4023C">
      <w:pPr>
        <w:rPr>
          <w:lang w:val="en-SG"/>
        </w:rPr>
      </w:pPr>
      <w:r>
        <w:rPr>
          <w:lang w:val="en-SG"/>
        </w:rPr>
        <w:t> </w:t>
      </w:r>
    </w:p>
    <w:p w:rsidR="00D4023C" w:rsidRDefault="00D4023C" w:rsidP="00D4023C">
      <w:pPr>
        <w:rPr>
          <w:lang w:val="en-SG"/>
        </w:rPr>
      </w:pPr>
      <w:r>
        <w:rPr>
          <w:rStyle w:val="Strong"/>
          <w:b w:val="0"/>
          <w:bCs w:val="0"/>
          <w:lang w:val="en-SG"/>
        </w:rPr>
        <w:t xml:space="preserve">B) Hotel Check out Time 12:00 </w:t>
      </w:r>
      <w:proofErr w:type="gramStart"/>
      <w:r>
        <w:rPr>
          <w:rStyle w:val="Strong"/>
          <w:b w:val="0"/>
          <w:bCs w:val="0"/>
          <w:lang w:val="en-SG"/>
        </w:rPr>
        <w:t>noon</w:t>
      </w:r>
      <w:proofErr w:type="gramEnd"/>
      <w:r>
        <w:rPr>
          <w:rStyle w:val="Strong"/>
          <w:b w:val="0"/>
          <w:bCs w:val="0"/>
          <w:lang w:val="en-SG"/>
        </w:rPr>
        <w:t xml:space="preserve"> (Local Sector Time)</w:t>
      </w:r>
    </w:p>
    <w:p w:rsidR="00D4023C" w:rsidRDefault="00D4023C" w:rsidP="00D4023C">
      <w:pPr>
        <w:ind w:left="270" w:hanging="270"/>
        <w:rPr>
          <w:lang w:val="en-SG"/>
        </w:rPr>
      </w:pPr>
      <w:r>
        <w:rPr>
          <w:rStyle w:val="Strong"/>
          <w:b w:val="0"/>
          <w:bCs w:val="0"/>
          <w:lang w:val="en-SG"/>
        </w:rPr>
        <w:t>     Any late Check Out is subject to room availability. If late Check-out is required till 1800 HRS    (Singapore Time) an additional of 50% will be charged.</w:t>
      </w:r>
    </w:p>
    <w:p w:rsidR="00D4023C" w:rsidRDefault="00D4023C" w:rsidP="00D4023C">
      <w:pPr>
        <w:ind w:left="270" w:hanging="270"/>
        <w:rPr>
          <w:lang w:val="en-SG"/>
        </w:rPr>
      </w:pPr>
      <w:r>
        <w:rPr>
          <w:rStyle w:val="Strong"/>
          <w:b w:val="0"/>
          <w:bCs w:val="0"/>
          <w:lang w:val="en-SG"/>
        </w:rPr>
        <w:t>     If further late Check Out is required after 18:00HRS (Local Sector Time), 100% surcharge or equivalent to one night</w:t>
      </w:r>
      <w:r>
        <w:rPr>
          <w:lang w:val="en-SG"/>
        </w:rPr>
        <w:t xml:space="preserve">.        </w:t>
      </w:r>
    </w:p>
    <w:p w:rsidR="00D4023C" w:rsidRDefault="00D4023C" w:rsidP="00D4023C">
      <w:pPr>
        <w:rPr>
          <w:lang w:val="en-SG"/>
        </w:rPr>
      </w:pPr>
      <w:r>
        <w:rPr>
          <w:lang w:val="en-SG"/>
        </w:rPr>
        <w:t> </w:t>
      </w:r>
    </w:p>
    <w:p w:rsidR="00D4023C" w:rsidRPr="00D4023C" w:rsidRDefault="00D4023C" w:rsidP="00D4023C">
      <w:pPr>
        <w:ind w:left="270" w:hanging="270"/>
        <w:rPr>
          <w:rStyle w:val="Strong"/>
          <w:b w:val="0"/>
          <w:bCs w:val="0"/>
          <w:lang w:val="en-US"/>
        </w:rPr>
      </w:pPr>
      <w:r>
        <w:rPr>
          <w:rStyle w:val="Strong"/>
          <w:b w:val="0"/>
          <w:bCs w:val="0"/>
          <w:lang w:val="en-SG"/>
        </w:rPr>
        <w:t xml:space="preserve">C) For passenger convenience, we recommend that the number of nights should be booked to take into consideration the early arrival and late checkout limitations. </w:t>
      </w:r>
    </w:p>
    <w:p w:rsidR="00D4023C" w:rsidRPr="00D4023C" w:rsidRDefault="00D4023C" w:rsidP="00D4023C">
      <w:pPr>
        <w:ind w:left="270" w:hanging="270"/>
        <w:rPr>
          <w:lang w:val="en-US"/>
        </w:rPr>
      </w:pPr>
    </w:p>
    <w:p w:rsidR="00D4023C" w:rsidRDefault="00D4023C" w:rsidP="00D4023C">
      <w:pPr>
        <w:rPr>
          <w:spacing w:val="2"/>
          <w:lang w:val="en-SG"/>
        </w:rPr>
      </w:pPr>
      <w:r>
        <w:rPr>
          <w:spacing w:val="2"/>
          <w:lang w:val="en-SG"/>
        </w:rPr>
        <w:t>We trust that this proposal meets the needs of your organization.  Please feel free to contact us should you require any further assistance.</w:t>
      </w:r>
    </w:p>
    <w:p w:rsidR="00D4023C" w:rsidRDefault="00D4023C" w:rsidP="00D4023C">
      <w:pPr>
        <w:rPr>
          <w:spacing w:val="2"/>
          <w:lang w:val="en-SG"/>
        </w:rPr>
      </w:pPr>
    </w:p>
    <w:p w:rsidR="00D4023C" w:rsidRDefault="00D4023C" w:rsidP="00D4023C">
      <w:pPr>
        <w:rPr>
          <w:color w:val="1F497D"/>
          <w:spacing w:val="2"/>
          <w:lang w:val="en-SG"/>
        </w:rPr>
      </w:pPr>
      <w:proofErr w:type="gramStart"/>
      <w:r>
        <w:rPr>
          <w:spacing w:val="2"/>
          <w:lang w:val="en-SG"/>
        </w:rPr>
        <w:t>Waiting for your further reply.</w:t>
      </w:r>
      <w:proofErr w:type="gramEnd"/>
    </w:p>
    <w:p w:rsidR="00D4023C" w:rsidRDefault="00D4023C" w:rsidP="00D4023C">
      <w:pPr>
        <w:rPr>
          <w:color w:val="000000"/>
          <w:lang w:val="en-US"/>
        </w:rPr>
      </w:pPr>
    </w:p>
    <w:p w:rsidR="00D4023C" w:rsidRDefault="00D4023C" w:rsidP="00D4023C">
      <w:pPr>
        <w:rPr>
          <w:color w:val="000000"/>
          <w:lang w:val="en-US"/>
        </w:rPr>
      </w:pPr>
      <w:r>
        <w:rPr>
          <w:color w:val="000000"/>
          <w:lang w:val="en-US"/>
        </w:rPr>
        <w:t>Thank You &amp; Best Regards,</w:t>
      </w:r>
    </w:p>
    <w:p w:rsidR="00D4023C" w:rsidRDefault="00D4023C" w:rsidP="00D4023C">
      <w:pPr>
        <w:rPr>
          <w:b/>
          <w:bCs/>
          <w:color w:val="000000"/>
          <w:lang w:val="en-US"/>
        </w:rPr>
      </w:pPr>
    </w:p>
    <w:p w:rsidR="00D4023C" w:rsidRDefault="00D4023C" w:rsidP="00D4023C">
      <w:pPr>
        <w:rPr>
          <w:color w:val="000000"/>
          <w:lang w:val="en-SG"/>
        </w:rPr>
      </w:pPr>
      <w:r>
        <w:rPr>
          <w:b/>
          <w:bCs/>
          <w:color w:val="000000"/>
          <w:lang w:val="en-SG"/>
        </w:rPr>
        <w:t xml:space="preserve">Serene Ng (Ms) </w:t>
      </w:r>
      <w:proofErr w:type="gramStart"/>
      <w:r>
        <w:rPr>
          <w:color w:val="000000"/>
          <w:lang w:val="en-GB"/>
        </w:rPr>
        <w:t>|  Discover</w:t>
      </w:r>
      <w:proofErr w:type="gramEnd"/>
      <w:r>
        <w:rPr>
          <w:color w:val="000000"/>
          <w:lang w:val="en-GB"/>
        </w:rPr>
        <w:t xml:space="preserve"> Holidays (Asia) Pte Ltd |</w:t>
      </w:r>
      <w:r>
        <w:rPr>
          <w:b/>
          <w:bCs/>
          <w:color w:val="000000"/>
          <w:lang w:val="en-GB"/>
        </w:rPr>
        <w:t xml:space="preserve"> </w:t>
      </w:r>
      <w:r>
        <w:rPr>
          <w:b/>
          <w:bCs/>
          <w:color w:val="000000"/>
          <w:lang w:val="en-GB"/>
        </w:rPr>
        <w:br/>
      </w:r>
      <w:r>
        <w:rPr>
          <w:color w:val="000000"/>
          <w:lang w:val="en-GB"/>
        </w:rPr>
        <w:t>Tel: (+65) 6737 8035 | Fax: (65) 6737 8047 | 400 Orchard Road, #09-01 Orchard Towers, Singapore 238875</w:t>
      </w:r>
      <w:r>
        <w:rPr>
          <w:color w:val="000000"/>
          <w:lang w:val="en-GB"/>
        </w:rPr>
        <w:br/>
      </w:r>
      <w:r>
        <w:rPr>
          <w:color w:val="000000"/>
          <w:lang w:val="en-SG"/>
        </w:rPr>
        <w:t xml:space="preserve">Email: </w:t>
      </w:r>
      <w:hyperlink r:id="rId7" w:history="1">
        <w:r>
          <w:rPr>
            <w:rStyle w:val="Hyperlink"/>
            <w:rFonts w:ascii="Arial" w:hAnsi="Arial" w:cs="Arial"/>
            <w:color w:val="000000"/>
            <w:sz w:val="20"/>
            <w:szCs w:val="20"/>
            <w:lang w:val="en-GB"/>
          </w:rPr>
          <w:t>tourbookings@discoverholidaysasia.com.sg</w:t>
        </w:r>
      </w:hyperlink>
      <w:r>
        <w:rPr>
          <w:color w:val="000000"/>
          <w:lang w:val="en-SG"/>
        </w:rPr>
        <w:t xml:space="preserve">| Website: </w:t>
      </w:r>
      <w:hyperlink r:id="rId8" w:history="1">
        <w:r>
          <w:rPr>
            <w:rStyle w:val="Hyperlink"/>
            <w:color w:val="000000"/>
            <w:lang w:val="en-SG"/>
          </w:rPr>
          <w:t>www.discoverholidaysasia.com.sg</w:t>
        </w:r>
      </w:hyperlink>
    </w:p>
    <w:p w:rsidR="00D4023C" w:rsidRDefault="00D4023C" w:rsidP="00D4023C">
      <w:pPr>
        <w:rPr>
          <w:color w:val="000000"/>
          <w:lang w:val="en-SG"/>
        </w:rPr>
      </w:pPr>
    </w:p>
    <w:p w:rsidR="001D0F24" w:rsidRPr="00D4023C" w:rsidRDefault="00D4023C">
      <w:pPr>
        <w:rPr>
          <w:lang w:val="en-US"/>
        </w:rPr>
      </w:pPr>
    </w:p>
    <w:sectPr w:rsidR="001D0F24" w:rsidRPr="00D402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39FC"/>
    <w:multiLevelType w:val="hybridMultilevel"/>
    <w:tmpl w:val="684E000C"/>
    <w:lvl w:ilvl="0" w:tplc="48090001">
      <w:start w:val="1"/>
      <w:numFmt w:val="bullet"/>
      <w:lvlText w:val=""/>
      <w:lvlJc w:val="left"/>
      <w:pPr>
        <w:ind w:left="1490" w:hanging="360"/>
      </w:pPr>
      <w:rPr>
        <w:rFonts w:ascii="Symbol" w:hAnsi="Symbol" w:hint="default"/>
      </w:rPr>
    </w:lvl>
    <w:lvl w:ilvl="1" w:tplc="48090003">
      <w:start w:val="1"/>
      <w:numFmt w:val="decimal"/>
      <w:lvlText w:val="%2."/>
      <w:lvlJc w:val="left"/>
      <w:pPr>
        <w:tabs>
          <w:tab w:val="num" w:pos="1440"/>
        </w:tabs>
        <w:ind w:left="1440" w:hanging="360"/>
      </w:pPr>
    </w:lvl>
    <w:lvl w:ilvl="2" w:tplc="48090005">
      <w:start w:val="1"/>
      <w:numFmt w:val="decimal"/>
      <w:lvlText w:val="%3."/>
      <w:lvlJc w:val="left"/>
      <w:pPr>
        <w:tabs>
          <w:tab w:val="num" w:pos="2160"/>
        </w:tabs>
        <w:ind w:left="2160" w:hanging="360"/>
      </w:pPr>
    </w:lvl>
    <w:lvl w:ilvl="3" w:tplc="48090001">
      <w:start w:val="1"/>
      <w:numFmt w:val="decimal"/>
      <w:lvlText w:val="%4."/>
      <w:lvlJc w:val="left"/>
      <w:pPr>
        <w:tabs>
          <w:tab w:val="num" w:pos="2880"/>
        </w:tabs>
        <w:ind w:left="2880" w:hanging="360"/>
      </w:pPr>
    </w:lvl>
    <w:lvl w:ilvl="4" w:tplc="48090003">
      <w:start w:val="1"/>
      <w:numFmt w:val="decimal"/>
      <w:lvlText w:val="%5."/>
      <w:lvlJc w:val="left"/>
      <w:pPr>
        <w:tabs>
          <w:tab w:val="num" w:pos="3600"/>
        </w:tabs>
        <w:ind w:left="3600" w:hanging="360"/>
      </w:pPr>
    </w:lvl>
    <w:lvl w:ilvl="5" w:tplc="48090005">
      <w:start w:val="1"/>
      <w:numFmt w:val="decimal"/>
      <w:lvlText w:val="%6."/>
      <w:lvlJc w:val="left"/>
      <w:pPr>
        <w:tabs>
          <w:tab w:val="num" w:pos="4320"/>
        </w:tabs>
        <w:ind w:left="4320" w:hanging="360"/>
      </w:pPr>
    </w:lvl>
    <w:lvl w:ilvl="6" w:tplc="48090001">
      <w:start w:val="1"/>
      <w:numFmt w:val="decimal"/>
      <w:lvlText w:val="%7."/>
      <w:lvlJc w:val="left"/>
      <w:pPr>
        <w:tabs>
          <w:tab w:val="num" w:pos="5040"/>
        </w:tabs>
        <w:ind w:left="5040" w:hanging="360"/>
      </w:pPr>
    </w:lvl>
    <w:lvl w:ilvl="7" w:tplc="48090003">
      <w:start w:val="1"/>
      <w:numFmt w:val="decimal"/>
      <w:lvlText w:val="%8."/>
      <w:lvlJc w:val="left"/>
      <w:pPr>
        <w:tabs>
          <w:tab w:val="num" w:pos="5760"/>
        </w:tabs>
        <w:ind w:left="5760" w:hanging="360"/>
      </w:pPr>
    </w:lvl>
    <w:lvl w:ilvl="8" w:tplc="48090005">
      <w:start w:val="1"/>
      <w:numFmt w:val="decimal"/>
      <w:lvlText w:val="%9."/>
      <w:lvlJc w:val="left"/>
      <w:pPr>
        <w:tabs>
          <w:tab w:val="num" w:pos="6480"/>
        </w:tabs>
        <w:ind w:left="6480" w:hanging="360"/>
      </w:pPr>
    </w:lvl>
  </w:abstractNum>
  <w:abstractNum w:abstractNumId="1">
    <w:nsid w:val="06D95BE0"/>
    <w:multiLevelType w:val="hybridMultilevel"/>
    <w:tmpl w:val="453673A6"/>
    <w:lvl w:ilvl="0" w:tplc="04090001">
      <w:start w:val="1"/>
      <w:numFmt w:val="bullet"/>
      <w:lvlText w:val=""/>
      <w:lvlJc w:val="left"/>
      <w:pPr>
        <w:ind w:left="148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0ED06DA"/>
    <w:multiLevelType w:val="hybridMultilevel"/>
    <w:tmpl w:val="903834B8"/>
    <w:lvl w:ilvl="0" w:tplc="4809000F">
      <w:start w:val="1"/>
      <w:numFmt w:val="decimal"/>
      <w:lvlText w:val="%1."/>
      <w:lvlJc w:val="left"/>
      <w:pPr>
        <w:ind w:left="770" w:hanging="360"/>
      </w:p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3">
    <w:nsid w:val="57D55B09"/>
    <w:multiLevelType w:val="hybridMultilevel"/>
    <w:tmpl w:val="4C26ADD0"/>
    <w:lvl w:ilvl="0" w:tplc="48090001">
      <w:start w:val="1"/>
      <w:numFmt w:val="bullet"/>
      <w:lvlText w:val=""/>
      <w:lvlJc w:val="left"/>
      <w:pPr>
        <w:ind w:left="1490" w:hanging="360"/>
      </w:pPr>
      <w:rPr>
        <w:rFonts w:ascii="Symbol" w:hAnsi="Symbol" w:hint="default"/>
      </w:rPr>
    </w:lvl>
    <w:lvl w:ilvl="1" w:tplc="48090003">
      <w:start w:val="1"/>
      <w:numFmt w:val="decimal"/>
      <w:lvlText w:val="%2."/>
      <w:lvlJc w:val="left"/>
      <w:pPr>
        <w:tabs>
          <w:tab w:val="num" w:pos="1440"/>
        </w:tabs>
        <w:ind w:left="1440" w:hanging="360"/>
      </w:pPr>
    </w:lvl>
    <w:lvl w:ilvl="2" w:tplc="48090005">
      <w:start w:val="1"/>
      <w:numFmt w:val="decimal"/>
      <w:lvlText w:val="%3."/>
      <w:lvlJc w:val="left"/>
      <w:pPr>
        <w:tabs>
          <w:tab w:val="num" w:pos="2160"/>
        </w:tabs>
        <w:ind w:left="2160" w:hanging="360"/>
      </w:pPr>
    </w:lvl>
    <w:lvl w:ilvl="3" w:tplc="48090001">
      <w:start w:val="1"/>
      <w:numFmt w:val="decimal"/>
      <w:lvlText w:val="%4."/>
      <w:lvlJc w:val="left"/>
      <w:pPr>
        <w:tabs>
          <w:tab w:val="num" w:pos="2880"/>
        </w:tabs>
        <w:ind w:left="2880" w:hanging="360"/>
      </w:pPr>
    </w:lvl>
    <w:lvl w:ilvl="4" w:tplc="48090003">
      <w:start w:val="1"/>
      <w:numFmt w:val="decimal"/>
      <w:lvlText w:val="%5."/>
      <w:lvlJc w:val="left"/>
      <w:pPr>
        <w:tabs>
          <w:tab w:val="num" w:pos="3600"/>
        </w:tabs>
        <w:ind w:left="3600" w:hanging="360"/>
      </w:pPr>
    </w:lvl>
    <w:lvl w:ilvl="5" w:tplc="48090005">
      <w:start w:val="1"/>
      <w:numFmt w:val="decimal"/>
      <w:lvlText w:val="%6."/>
      <w:lvlJc w:val="left"/>
      <w:pPr>
        <w:tabs>
          <w:tab w:val="num" w:pos="4320"/>
        </w:tabs>
        <w:ind w:left="4320" w:hanging="360"/>
      </w:pPr>
    </w:lvl>
    <w:lvl w:ilvl="6" w:tplc="48090001">
      <w:start w:val="1"/>
      <w:numFmt w:val="decimal"/>
      <w:lvlText w:val="%7."/>
      <w:lvlJc w:val="left"/>
      <w:pPr>
        <w:tabs>
          <w:tab w:val="num" w:pos="5040"/>
        </w:tabs>
        <w:ind w:left="5040" w:hanging="360"/>
      </w:pPr>
    </w:lvl>
    <w:lvl w:ilvl="7" w:tplc="48090003">
      <w:start w:val="1"/>
      <w:numFmt w:val="decimal"/>
      <w:lvlText w:val="%8."/>
      <w:lvlJc w:val="left"/>
      <w:pPr>
        <w:tabs>
          <w:tab w:val="num" w:pos="5760"/>
        </w:tabs>
        <w:ind w:left="5760" w:hanging="360"/>
      </w:pPr>
    </w:lvl>
    <w:lvl w:ilvl="8" w:tplc="48090005">
      <w:start w:val="1"/>
      <w:numFmt w:val="decimal"/>
      <w:lvlText w:val="%9."/>
      <w:lvlJc w:val="left"/>
      <w:pPr>
        <w:tabs>
          <w:tab w:val="num" w:pos="6480"/>
        </w:tabs>
        <w:ind w:left="6480" w:hanging="360"/>
      </w:pPr>
    </w:lvl>
  </w:abstractNum>
  <w:abstractNum w:abstractNumId="4">
    <w:nsid w:val="63A15DF9"/>
    <w:multiLevelType w:val="hybridMultilevel"/>
    <w:tmpl w:val="DDF81D6A"/>
    <w:lvl w:ilvl="0" w:tplc="4809000D">
      <w:start w:val="1"/>
      <w:numFmt w:val="bullet"/>
      <w:lvlText w:val=""/>
      <w:lvlJc w:val="left"/>
      <w:pPr>
        <w:ind w:left="360" w:hanging="360"/>
      </w:pPr>
      <w:rPr>
        <w:rFonts w:ascii="Wingdings" w:hAnsi="Wingdings" w:hint="default"/>
      </w:r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5">
    <w:nsid w:val="68555A13"/>
    <w:multiLevelType w:val="hybridMultilevel"/>
    <w:tmpl w:val="CFA6D448"/>
    <w:lvl w:ilvl="0" w:tplc="04090009">
      <w:start w:val="1"/>
      <w:numFmt w:val="bullet"/>
      <w:lvlText w:val=""/>
      <w:lvlJc w:val="left"/>
      <w:pPr>
        <w:ind w:left="765"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FE378EF"/>
    <w:multiLevelType w:val="hybridMultilevel"/>
    <w:tmpl w:val="8F80A1E8"/>
    <w:lvl w:ilvl="0" w:tplc="04090009">
      <w:start w:val="1"/>
      <w:numFmt w:val="bullet"/>
      <w:lvlText w:val=""/>
      <w:lvlJc w:val="left"/>
      <w:pPr>
        <w:ind w:left="765" w:hanging="360"/>
      </w:pPr>
      <w:rPr>
        <w:rFonts w:ascii="Wingdings" w:hAnsi="Wingdings" w:hint="default"/>
      </w:rPr>
    </w:lvl>
    <w:lvl w:ilvl="1" w:tplc="48090003">
      <w:start w:val="1"/>
      <w:numFmt w:val="decimal"/>
      <w:lvlText w:val="%2."/>
      <w:lvlJc w:val="left"/>
      <w:pPr>
        <w:tabs>
          <w:tab w:val="num" w:pos="1440"/>
        </w:tabs>
        <w:ind w:left="1440" w:hanging="360"/>
      </w:pPr>
    </w:lvl>
    <w:lvl w:ilvl="2" w:tplc="48090005">
      <w:start w:val="1"/>
      <w:numFmt w:val="decimal"/>
      <w:lvlText w:val="%3."/>
      <w:lvlJc w:val="left"/>
      <w:pPr>
        <w:tabs>
          <w:tab w:val="num" w:pos="2160"/>
        </w:tabs>
        <w:ind w:left="2160" w:hanging="360"/>
      </w:pPr>
    </w:lvl>
    <w:lvl w:ilvl="3" w:tplc="48090001">
      <w:start w:val="1"/>
      <w:numFmt w:val="decimal"/>
      <w:lvlText w:val="%4."/>
      <w:lvlJc w:val="left"/>
      <w:pPr>
        <w:tabs>
          <w:tab w:val="num" w:pos="2880"/>
        </w:tabs>
        <w:ind w:left="2880" w:hanging="360"/>
      </w:pPr>
    </w:lvl>
    <w:lvl w:ilvl="4" w:tplc="48090003">
      <w:start w:val="1"/>
      <w:numFmt w:val="decimal"/>
      <w:lvlText w:val="%5."/>
      <w:lvlJc w:val="left"/>
      <w:pPr>
        <w:tabs>
          <w:tab w:val="num" w:pos="3600"/>
        </w:tabs>
        <w:ind w:left="3600" w:hanging="360"/>
      </w:pPr>
    </w:lvl>
    <w:lvl w:ilvl="5" w:tplc="48090005">
      <w:start w:val="1"/>
      <w:numFmt w:val="decimal"/>
      <w:lvlText w:val="%6."/>
      <w:lvlJc w:val="left"/>
      <w:pPr>
        <w:tabs>
          <w:tab w:val="num" w:pos="4320"/>
        </w:tabs>
        <w:ind w:left="4320" w:hanging="360"/>
      </w:pPr>
    </w:lvl>
    <w:lvl w:ilvl="6" w:tplc="48090001">
      <w:start w:val="1"/>
      <w:numFmt w:val="decimal"/>
      <w:lvlText w:val="%7."/>
      <w:lvlJc w:val="left"/>
      <w:pPr>
        <w:tabs>
          <w:tab w:val="num" w:pos="5040"/>
        </w:tabs>
        <w:ind w:left="5040" w:hanging="360"/>
      </w:pPr>
    </w:lvl>
    <w:lvl w:ilvl="7" w:tplc="48090003">
      <w:start w:val="1"/>
      <w:numFmt w:val="decimal"/>
      <w:lvlText w:val="%8."/>
      <w:lvlJc w:val="left"/>
      <w:pPr>
        <w:tabs>
          <w:tab w:val="num" w:pos="5760"/>
        </w:tabs>
        <w:ind w:left="5760" w:hanging="360"/>
      </w:pPr>
    </w:lvl>
    <w:lvl w:ilvl="8" w:tplc="48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23C"/>
    <w:rsid w:val="0040480D"/>
    <w:rsid w:val="00D4023C"/>
    <w:rsid w:val="00FA7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23C"/>
    <w:pPr>
      <w:spacing w:after="0" w:line="240" w:lineRule="auto"/>
    </w:pPr>
    <w:rPr>
      <w:rFonts w:ascii="Calibri" w:hAnsi="Calibri" w:cs="Calibri"/>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023C"/>
    <w:rPr>
      <w:color w:val="0000FF"/>
      <w:u w:val="single"/>
    </w:rPr>
  </w:style>
  <w:style w:type="paragraph" w:styleId="BodyText">
    <w:name w:val="Body Text"/>
    <w:basedOn w:val="Normal"/>
    <w:link w:val="BodyTextChar"/>
    <w:uiPriority w:val="99"/>
    <w:semiHidden/>
    <w:unhideWhenUsed/>
    <w:rsid w:val="00D4023C"/>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D4023C"/>
    <w:rPr>
      <w:rFonts w:ascii="Times New Roman" w:hAnsi="Times New Roman" w:cs="Times New Roman"/>
      <w:sz w:val="24"/>
      <w:szCs w:val="24"/>
      <w:lang w:eastAsia="ru-RU"/>
    </w:rPr>
  </w:style>
  <w:style w:type="paragraph" w:styleId="ListParagraph">
    <w:name w:val="List Paragraph"/>
    <w:basedOn w:val="Normal"/>
    <w:uiPriority w:val="34"/>
    <w:qFormat/>
    <w:rsid w:val="00D4023C"/>
    <w:pPr>
      <w:ind w:left="720"/>
    </w:pPr>
  </w:style>
  <w:style w:type="character" w:styleId="Strong">
    <w:name w:val="Strong"/>
    <w:basedOn w:val="DefaultParagraphFont"/>
    <w:uiPriority w:val="22"/>
    <w:qFormat/>
    <w:rsid w:val="00D402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23C"/>
    <w:pPr>
      <w:spacing w:after="0" w:line="240" w:lineRule="auto"/>
    </w:pPr>
    <w:rPr>
      <w:rFonts w:ascii="Calibri" w:hAnsi="Calibri" w:cs="Calibri"/>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023C"/>
    <w:rPr>
      <w:color w:val="0000FF"/>
      <w:u w:val="single"/>
    </w:rPr>
  </w:style>
  <w:style w:type="paragraph" w:styleId="BodyText">
    <w:name w:val="Body Text"/>
    <w:basedOn w:val="Normal"/>
    <w:link w:val="BodyTextChar"/>
    <w:uiPriority w:val="99"/>
    <w:semiHidden/>
    <w:unhideWhenUsed/>
    <w:rsid w:val="00D4023C"/>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D4023C"/>
    <w:rPr>
      <w:rFonts w:ascii="Times New Roman" w:hAnsi="Times New Roman" w:cs="Times New Roman"/>
      <w:sz w:val="24"/>
      <w:szCs w:val="24"/>
      <w:lang w:eastAsia="ru-RU"/>
    </w:rPr>
  </w:style>
  <w:style w:type="paragraph" w:styleId="ListParagraph">
    <w:name w:val="List Paragraph"/>
    <w:basedOn w:val="Normal"/>
    <w:uiPriority w:val="34"/>
    <w:qFormat/>
    <w:rsid w:val="00D4023C"/>
    <w:pPr>
      <w:ind w:left="720"/>
    </w:pPr>
  </w:style>
  <w:style w:type="character" w:styleId="Strong">
    <w:name w:val="Strong"/>
    <w:basedOn w:val="DefaultParagraphFont"/>
    <w:uiPriority w:val="22"/>
    <w:qFormat/>
    <w:rsid w:val="00D40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51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overholidaysasia.com.sg/" TargetMode="External"/><Relationship Id="rId3" Type="http://schemas.microsoft.com/office/2007/relationships/stylesWithEffects" Target="stylesWithEffects.xml"/><Relationship Id="rId7" Type="http://schemas.openxmlformats.org/officeDocument/2006/relationships/hyperlink" Target="mailto:tourbookings@discoverholidaysasia.com.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sa.application@discoverholidaysasia.com.s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1049</Words>
  <Characters>5980</Characters>
  <Application>Microsoft Office Word</Application>
  <DocSecurity>0</DocSecurity>
  <Lines>49</Lines>
  <Paragraphs>14</Paragraphs>
  <ScaleCrop>false</ScaleCrop>
  <Company/>
  <LinksUpToDate>false</LinksUpToDate>
  <CharactersWithSpaces>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Genady</dc:creator>
  <cp:lastModifiedBy>Genady</cp:lastModifiedBy>
  <cp:revision>1</cp:revision>
  <dcterms:created xsi:type="dcterms:W3CDTF">2011-09-07T09:34:00Z</dcterms:created>
  <dcterms:modified xsi:type="dcterms:W3CDTF">2011-09-07T09:36:00Z</dcterms:modified>
</cp:coreProperties>
</file>